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B124" w14:textId="05783B1B" w:rsidR="000A2626" w:rsidRPr="00A46B2E" w:rsidRDefault="000A2626" w:rsidP="000A2626">
      <w:pPr>
        <w:pStyle w:val="a6"/>
        <w:tabs>
          <w:tab w:val="left" w:pos="0"/>
          <w:tab w:val="left" w:pos="988"/>
          <w:tab w:val="left" w:pos="13183"/>
          <w:tab w:val="left" w:pos="13750"/>
          <w:tab w:val="left" w:pos="14884"/>
        </w:tabs>
        <w:jc w:val="center"/>
        <w:rPr>
          <w:b/>
          <w:lang w:val="kk-KZ"/>
        </w:rPr>
      </w:pPr>
      <w:r w:rsidRPr="00A46B2E">
        <w:rPr>
          <w:b/>
          <w:lang w:val="kk-KZ"/>
        </w:rPr>
        <w:t>Сравнительная таблица</w:t>
      </w:r>
    </w:p>
    <w:p w14:paraId="491B203E" w14:textId="44B52062" w:rsidR="000A2626" w:rsidRPr="00B75B97" w:rsidRDefault="000A2626" w:rsidP="00B75B97">
      <w:pPr>
        <w:pStyle w:val="a6"/>
        <w:tabs>
          <w:tab w:val="left" w:pos="0"/>
          <w:tab w:val="left" w:pos="988"/>
        </w:tabs>
        <w:jc w:val="center"/>
        <w:rPr>
          <w:b/>
          <w:lang w:val="kk-KZ"/>
        </w:rPr>
      </w:pPr>
      <w:r w:rsidRPr="00A46B2E">
        <w:rPr>
          <w:b/>
          <w:lang w:val="kk-KZ"/>
        </w:rPr>
        <w:t>к проекту Закона Республики Казахстан «</w:t>
      </w:r>
      <w:r w:rsidR="00BC4B19" w:rsidRPr="00BC4B19">
        <w:rPr>
          <w:b/>
          <w:lang w:val="kk-KZ"/>
        </w:rPr>
        <w:t>О внесении изменений и дополнений в некоторые конституционные законы Республики Казахстан</w:t>
      </w:r>
      <w:r w:rsidRPr="00A46B2E">
        <w:rPr>
          <w:b/>
          <w:lang w:val="kk-KZ"/>
        </w:rPr>
        <w:t>»</w:t>
      </w:r>
      <w:r w:rsidRPr="00A46B2E">
        <w:rPr>
          <w:b/>
          <w:bCs/>
        </w:rPr>
        <w:t xml:space="preserve"> </w:t>
      </w:r>
    </w:p>
    <w:p w14:paraId="30B62067" w14:textId="77777777" w:rsidR="00D82F27" w:rsidRDefault="00D82F27" w:rsidP="000A2626">
      <w:pPr>
        <w:tabs>
          <w:tab w:val="left" w:pos="3180"/>
        </w:tabs>
        <w:rPr>
          <w:rFonts w:ascii="Times New Roman" w:hAnsi="Times New Roman" w:cs="Times New Roman"/>
          <w:sz w:val="28"/>
          <w:szCs w:val="28"/>
        </w:rPr>
      </w:pPr>
      <w:bookmarkStart w:id="0" w:name="_GoBack"/>
      <w:bookmarkEnd w:id="0"/>
    </w:p>
    <w:tbl>
      <w:tblPr>
        <w:tblpPr w:leftFromText="180" w:rightFromText="180"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88"/>
        <w:gridCol w:w="4253"/>
        <w:gridCol w:w="4365"/>
        <w:gridCol w:w="2978"/>
      </w:tblGrid>
      <w:tr w:rsidR="000A2626" w:rsidRPr="00794E86" w14:paraId="3752D919" w14:textId="77777777" w:rsidTr="00A54708">
        <w:tc>
          <w:tcPr>
            <w:tcW w:w="703" w:type="dxa"/>
            <w:vAlign w:val="center"/>
          </w:tcPr>
          <w:p w14:paraId="09D9E4E8" w14:textId="77777777" w:rsidR="000A2626" w:rsidRPr="00794E86" w:rsidRDefault="000A2626" w:rsidP="00F438BF">
            <w:pPr>
              <w:tabs>
                <w:tab w:val="left" w:pos="284"/>
                <w:tab w:val="left" w:pos="851"/>
              </w:tabs>
              <w:spacing w:after="0" w:line="240" w:lineRule="auto"/>
              <w:jc w:val="center"/>
              <w:rPr>
                <w:rFonts w:ascii="Times New Roman" w:hAnsi="Times New Roman" w:cs="Times New Roman"/>
                <w:sz w:val="24"/>
                <w:szCs w:val="24"/>
              </w:rPr>
            </w:pPr>
            <w:r w:rsidRPr="00794E86">
              <w:rPr>
                <w:rFonts w:ascii="Times New Roman" w:hAnsi="Times New Roman" w:cs="Times New Roman"/>
                <w:b/>
                <w:bCs/>
                <w:sz w:val="24"/>
                <w:szCs w:val="24"/>
              </w:rPr>
              <w:t>№</w:t>
            </w:r>
          </w:p>
        </w:tc>
        <w:tc>
          <w:tcPr>
            <w:tcW w:w="1588" w:type="dxa"/>
            <w:vAlign w:val="center"/>
          </w:tcPr>
          <w:p w14:paraId="072F54E7" w14:textId="77777777" w:rsidR="000A2626" w:rsidRPr="007F5F2C" w:rsidRDefault="000A2626" w:rsidP="00F438BF">
            <w:pPr>
              <w:spacing w:after="0" w:line="240" w:lineRule="auto"/>
              <w:jc w:val="center"/>
              <w:rPr>
                <w:rFonts w:ascii="Times New Roman" w:hAnsi="Times New Roman" w:cs="Times New Roman"/>
                <w:sz w:val="24"/>
                <w:szCs w:val="24"/>
              </w:rPr>
            </w:pPr>
            <w:r w:rsidRPr="007F5F2C">
              <w:rPr>
                <w:rFonts w:ascii="Times New Roman" w:hAnsi="Times New Roman" w:cs="Times New Roman"/>
                <w:b/>
                <w:sz w:val="24"/>
                <w:szCs w:val="24"/>
              </w:rPr>
              <w:t>Обозначение статей действующего Закона</w:t>
            </w:r>
          </w:p>
        </w:tc>
        <w:tc>
          <w:tcPr>
            <w:tcW w:w="4253" w:type="dxa"/>
            <w:vAlign w:val="center"/>
          </w:tcPr>
          <w:p w14:paraId="3DD8D35F" w14:textId="77777777" w:rsidR="000A2626" w:rsidRPr="00FF4DAE" w:rsidRDefault="000A2626" w:rsidP="00F438BF">
            <w:pPr>
              <w:spacing w:after="0" w:line="240" w:lineRule="auto"/>
              <w:ind w:firstLine="284"/>
              <w:jc w:val="center"/>
              <w:rPr>
                <w:rFonts w:ascii="Times New Roman" w:hAnsi="Times New Roman" w:cs="Times New Roman"/>
                <w:b/>
                <w:sz w:val="24"/>
                <w:szCs w:val="24"/>
              </w:rPr>
            </w:pPr>
            <w:r w:rsidRPr="00FF4DAE">
              <w:rPr>
                <w:rFonts w:ascii="Times New Roman" w:hAnsi="Times New Roman" w:cs="Times New Roman"/>
                <w:b/>
                <w:bCs/>
                <w:sz w:val="24"/>
                <w:szCs w:val="24"/>
              </w:rPr>
              <w:t>Действующая редакция</w:t>
            </w:r>
          </w:p>
        </w:tc>
        <w:tc>
          <w:tcPr>
            <w:tcW w:w="4365" w:type="dxa"/>
            <w:vAlign w:val="center"/>
          </w:tcPr>
          <w:p w14:paraId="4231B8DB" w14:textId="77777777" w:rsidR="000A2626" w:rsidRPr="00FF4DAE" w:rsidRDefault="000A2626" w:rsidP="00F438BF">
            <w:pPr>
              <w:spacing w:after="0" w:line="240" w:lineRule="auto"/>
              <w:ind w:firstLine="284"/>
              <w:jc w:val="center"/>
              <w:rPr>
                <w:rFonts w:ascii="Times New Roman" w:hAnsi="Times New Roman" w:cs="Times New Roman"/>
                <w:b/>
                <w:sz w:val="24"/>
                <w:szCs w:val="24"/>
                <w:lang w:val="kk-KZ"/>
              </w:rPr>
            </w:pPr>
            <w:r w:rsidRPr="00FF4DAE">
              <w:rPr>
                <w:rFonts w:ascii="Times New Roman" w:hAnsi="Times New Roman" w:cs="Times New Roman"/>
                <w:b/>
                <w:bCs/>
                <w:sz w:val="24"/>
                <w:szCs w:val="24"/>
              </w:rPr>
              <w:t>Предлагаемая редакция</w:t>
            </w:r>
            <w:r w:rsidRPr="00FF4DAE">
              <w:rPr>
                <w:rFonts w:ascii="Times New Roman" w:hAnsi="Times New Roman" w:cs="Times New Roman"/>
                <w:b/>
                <w:bCs/>
                <w:sz w:val="24"/>
                <w:szCs w:val="24"/>
                <w:lang w:val="kk-KZ"/>
              </w:rPr>
              <w:t xml:space="preserve"> </w:t>
            </w:r>
          </w:p>
        </w:tc>
        <w:tc>
          <w:tcPr>
            <w:tcW w:w="2978" w:type="dxa"/>
            <w:vAlign w:val="center"/>
          </w:tcPr>
          <w:p w14:paraId="088D7F21" w14:textId="77777777" w:rsidR="000A2626" w:rsidRPr="00794E86" w:rsidRDefault="000A2626" w:rsidP="00F438BF">
            <w:pPr>
              <w:spacing w:after="0" w:line="240" w:lineRule="auto"/>
              <w:ind w:firstLine="284"/>
              <w:jc w:val="center"/>
              <w:rPr>
                <w:rFonts w:ascii="Times New Roman" w:hAnsi="Times New Roman" w:cs="Times New Roman"/>
                <w:sz w:val="24"/>
                <w:szCs w:val="24"/>
              </w:rPr>
            </w:pPr>
            <w:r w:rsidRPr="00794E86">
              <w:rPr>
                <w:rFonts w:ascii="Times New Roman" w:hAnsi="Times New Roman" w:cs="Times New Roman"/>
                <w:b/>
                <w:bCs/>
                <w:sz w:val="24"/>
                <w:szCs w:val="24"/>
              </w:rPr>
              <w:t>Обоснование необходимости внесения поправок</w:t>
            </w:r>
          </w:p>
        </w:tc>
      </w:tr>
      <w:tr w:rsidR="00332F9B" w:rsidRPr="00794E86" w14:paraId="3F1844A9" w14:textId="77777777" w:rsidTr="00A54708">
        <w:tc>
          <w:tcPr>
            <w:tcW w:w="13887" w:type="dxa"/>
            <w:gridSpan w:val="5"/>
          </w:tcPr>
          <w:p w14:paraId="776A2B9E" w14:textId="64ACCAC4" w:rsidR="00332F9B" w:rsidRPr="00FF4DAE" w:rsidRDefault="00332F9B" w:rsidP="00BC4B19">
            <w:pPr>
              <w:pStyle w:val="ab"/>
              <w:numPr>
                <w:ilvl w:val="0"/>
                <w:numId w:val="33"/>
              </w:numPr>
              <w:spacing w:after="0" w:line="240" w:lineRule="auto"/>
              <w:jc w:val="center"/>
              <w:rPr>
                <w:rFonts w:ascii="Times New Roman" w:hAnsi="Times New Roman" w:cs="Times New Roman"/>
                <w:b/>
                <w:bCs/>
                <w:sz w:val="24"/>
                <w:szCs w:val="24"/>
              </w:rPr>
            </w:pPr>
            <w:r w:rsidRPr="00FF4DAE">
              <w:rPr>
                <w:rFonts w:ascii="Times New Roman" w:hAnsi="Times New Roman" w:cs="Times New Roman"/>
                <w:b/>
                <w:bCs/>
                <w:sz w:val="24"/>
                <w:szCs w:val="24"/>
              </w:rPr>
              <w:t>Конституционный закон Республики Казахстан от 26 декабря 1995 года «О Президенте Республики Казахстан»</w:t>
            </w:r>
          </w:p>
        </w:tc>
      </w:tr>
      <w:tr w:rsidR="00473030" w:rsidRPr="00794E86" w14:paraId="4852E3C6" w14:textId="77777777" w:rsidTr="00A54708">
        <w:tc>
          <w:tcPr>
            <w:tcW w:w="703" w:type="dxa"/>
          </w:tcPr>
          <w:p w14:paraId="73ADB1FA" w14:textId="5229E325" w:rsidR="00473030" w:rsidRDefault="00FF4DAE" w:rsidP="00473030">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88" w:type="dxa"/>
          </w:tcPr>
          <w:p w14:paraId="505B9EC6" w14:textId="77777777" w:rsidR="00473030" w:rsidRDefault="00473030" w:rsidP="00473030">
            <w:pPr>
              <w:tabs>
                <w:tab w:val="left" w:pos="68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37</w:t>
            </w:r>
          </w:p>
          <w:p w14:paraId="6991A932" w14:textId="77777777" w:rsidR="00473030" w:rsidRDefault="00473030" w:rsidP="00473030">
            <w:pPr>
              <w:spacing w:after="0" w:line="240" w:lineRule="auto"/>
              <w:jc w:val="center"/>
              <w:rPr>
                <w:rFonts w:ascii="Times New Roman" w:hAnsi="Times New Roman" w:cs="Times New Roman"/>
                <w:sz w:val="24"/>
                <w:szCs w:val="24"/>
              </w:rPr>
            </w:pPr>
          </w:p>
        </w:tc>
        <w:tc>
          <w:tcPr>
            <w:tcW w:w="4253" w:type="dxa"/>
          </w:tcPr>
          <w:p w14:paraId="65E703D2" w14:textId="77777777" w:rsidR="00473030" w:rsidRPr="00FF4DAE" w:rsidRDefault="00473030" w:rsidP="00BC4B19">
            <w:pPr>
              <w:tabs>
                <w:tab w:val="left" w:pos="6804"/>
              </w:tabs>
              <w:spacing w:after="0" w:line="240" w:lineRule="auto"/>
              <w:jc w:val="both"/>
              <w:rPr>
                <w:rFonts w:ascii="Times New Roman" w:eastAsia="Times New Roman" w:hAnsi="Times New Roman" w:cs="Times New Roman"/>
                <w:sz w:val="24"/>
                <w:szCs w:val="24"/>
              </w:rPr>
            </w:pPr>
            <w:r w:rsidRPr="00FF4DAE">
              <w:rPr>
                <w:rFonts w:ascii="Times New Roman" w:eastAsia="Times New Roman" w:hAnsi="Times New Roman" w:cs="Times New Roman"/>
                <w:bCs/>
                <w:sz w:val="24"/>
                <w:szCs w:val="24"/>
              </w:rPr>
              <w:t xml:space="preserve">Статья 37. Действие иных законодательных актов в части обеспечения деятельности Президента Республики </w:t>
            </w:r>
          </w:p>
          <w:p w14:paraId="1414DA3A" w14:textId="43EFB296" w:rsidR="00473030" w:rsidRPr="00FF4DAE" w:rsidRDefault="00473030" w:rsidP="0001214C">
            <w:pPr>
              <w:tabs>
                <w:tab w:val="left" w:pos="6804"/>
              </w:tabs>
              <w:spacing w:after="0" w:line="240" w:lineRule="auto"/>
              <w:rPr>
                <w:rFonts w:ascii="Times New Roman" w:eastAsia="Times New Roman" w:hAnsi="Times New Roman" w:cs="Times New Roman"/>
                <w:b/>
                <w:sz w:val="24"/>
                <w:szCs w:val="24"/>
              </w:rPr>
            </w:pPr>
            <w:r w:rsidRPr="00FF4DAE">
              <w:rPr>
                <w:rFonts w:ascii="Times New Roman" w:eastAsia="Times New Roman" w:hAnsi="Times New Roman" w:cs="Times New Roman"/>
                <w:sz w:val="24"/>
                <w:szCs w:val="24"/>
              </w:rPr>
              <w:t xml:space="preserve">      На Президента Республики не распространяются нормы законодательства </w:t>
            </w:r>
            <w:r w:rsidRPr="00FF4DAE">
              <w:rPr>
                <w:rFonts w:ascii="Times New Roman" w:eastAsia="Times New Roman" w:hAnsi="Times New Roman" w:cs="Times New Roman"/>
                <w:b/>
                <w:sz w:val="24"/>
                <w:szCs w:val="24"/>
              </w:rPr>
              <w:t xml:space="preserve">о государственной службе, трудового и пенсионного законодательства. </w:t>
            </w:r>
          </w:p>
        </w:tc>
        <w:tc>
          <w:tcPr>
            <w:tcW w:w="4365" w:type="dxa"/>
          </w:tcPr>
          <w:p w14:paraId="5B79E273" w14:textId="77777777" w:rsidR="00473030" w:rsidRPr="00FF4DAE" w:rsidRDefault="00473030" w:rsidP="00BC4B19">
            <w:pPr>
              <w:tabs>
                <w:tab w:val="left" w:pos="6804"/>
              </w:tabs>
              <w:spacing w:after="0" w:line="240" w:lineRule="auto"/>
              <w:jc w:val="both"/>
              <w:rPr>
                <w:rFonts w:ascii="Times New Roman" w:eastAsia="Times New Roman" w:hAnsi="Times New Roman" w:cs="Times New Roman"/>
                <w:sz w:val="24"/>
                <w:szCs w:val="24"/>
              </w:rPr>
            </w:pPr>
            <w:r w:rsidRPr="00FF4DAE">
              <w:rPr>
                <w:rFonts w:ascii="Times New Roman" w:eastAsia="Times New Roman" w:hAnsi="Times New Roman" w:cs="Times New Roman"/>
                <w:bCs/>
                <w:sz w:val="24"/>
                <w:szCs w:val="24"/>
              </w:rPr>
              <w:t xml:space="preserve">Статья 37. Действие иных законодательных актов в части обеспечения деятельности Президента Республики </w:t>
            </w:r>
          </w:p>
          <w:p w14:paraId="6DF14F89" w14:textId="33B2C435" w:rsidR="00473030" w:rsidRPr="00FF4DAE" w:rsidRDefault="00473030" w:rsidP="00473030">
            <w:pPr>
              <w:tabs>
                <w:tab w:val="left" w:pos="6804"/>
              </w:tabs>
              <w:spacing w:after="0" w:line="240" w:lineRule="auto"/>
              <w:jc w:val="both"/>
              <w:rPr>
                <w:rFonts w:ascii="Times New Roman" w:hAnsi="Times New Roman" w:cs="Times New Roman"/>
                <w:sz w:val="24"/>
                <w:szCs w:val="24"/>
              </w:rPr>
            </w:pPr>
            <w:r w:rsidRPr="00FF4DAE">
              <w:rPr>
                <w:rFonts w:ascii="Times New Roman" w:eastAsia="Times New Roman" w:hAnsi="Times New Roman" w:cs="Times New Roman"/>
                <w:sz w:val="24"/>
                <w:szCs w:val="24"/>
              </w:rPr>
              <w:t xml:space="preserve">На Президента Республики не распространяются нормы законодательства </w:t>
            </w:r>
            <w:r w:rsidRPr="00FF4DAE">
              <w:rPr>
                <w:rFonts w:ascii="Times New Roman" w:eastAsia="Times New Roman" w:hAnsi="Times New Roman" w:cs="Times New Roman"/>
                <w:b/>
                <w:sz w:val="24"/>
                <w:szCs w:val="24"/>
              </w:rPr>
              <w:t xml:space="preserve">о государственной службе и трудового </w:t>
            </w:r>
            <w:r w:rsidRPr="00FF4DAE">
              <w:rPr>
                <w:rFonts w:ascii="Times New Roman" w:hAnsi="Times New Roman" w:cs="Times New Roman"/>
                <w:b/>
                <w:sz w:val="24"/>
                <w:szCs w:val="24"/>
              </w:rPr>
              <w:t>законодательства.</w:t>
            </w:r>
          </w:p>
          <w:p w14:paraId="7F04AE98" w14:textId="77777777" w:rsidR="00473030" w:rsidRPr="00FF4DAE" w:rsidRDefault="00473030" w:rsidP="00473030">
            <w:pPr>
              <w:spacing w:after="0" w:line="240" w:lineRule="auto"/>
              <w:jc w:val="both"/>
              <w:rPr>
                <w:rFonts w:ascii="Times New Roman" w:hAnsi="Times New Roman" w:cs="Times New Roman"/>
                <w:sz w:val="24"/>
                <w:szCs w:val="24"/>
              </w:rPr>
            </w:pPr>
          </w:p>
        </w:tc>
        <w:tc>
          <w:tcPr>
            <w:tcW w:w="2978" w:type="dxa"/>
          </w:tcPr>
          <w:p w14:paraId="71AB0104" w14:textId="3629A6FE" w:rsidR="00473030" w:rsidRDefault="00473030" w:rsidP="00473030">
            <w:pPr>
              <w:spacing w:after="0" w:line="240" w:lineRule="auto"/>
              <w:jc w:val="both"/>
              <w:rPr>
                <w:rFonts w:ascii="Times New Roman" w:hAnsi="Times New Roman" w:cs="Times New Roman"/>
                <w:sz w:val="24"/>
                <w:szCs w:val="24"/>
              </w:rPr>
            </w:pPr>
            <w:r w:rsidRPr="00740D10">
              <w:rPr>
                <w:rFonts w:ascii="Times New Roman" w:eastAsia="Times New Roman" w:hAnsi="Times New Roman" w:cs="Times New Roman"/>
                <w:sz w:val="24"/>
                <w:szCs w:val="24"/>
              </w:rPr>
              <w:t>На Президента Республики распространя</w:t>
            </w:r>
            <w:r>
              <w:rPr>
                <w:rFonts w:ascii="Times New Roman" w:eastAsia="Times New Roman" w:hAnsi="Times New Roman" w:cs="Times New Roman"/>
                <w:sz w:val="24"/>
                <w:szCs w:val="24"/>
              </w:rPr>
              <w:t>е</w:t>
            </w:r>
            <w:r w:rsidRPr="00740D10">
              <w:rPr>
                <w:rFonts w:ascii="Times New Roman" w:eastAsia="Times New Roman" w:hAnsi="Times New Roman" w:cs="Times New Roman"/>
                <w:sz w:val="24"/>
                <w:szCs w:val="24"/>
              </w:rPr>
              <w:t>тся</w:t>
            </w:r>
            <w:r w:rsidR="00482E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законодательство </w:t>
            </w:r>
            <w:r w:rsidR="00482E50">
              <w:rPr>
                <w:rFonts w:ascii="Times New Roman" w:eastAsia="Times New Roman" w:hAnsi="Times New Roman" w:cs="Times New Roman"/>
                <w:sz w:val="24"/>
                <w:szCs w:val="24"/>
              </w:rPr>
              <w:t xml:space="preserve">о социальной защите </w:t>
            </w:r>
            <w:r>
              <w:rPr>
                <w:rFonts w:ascii="Times New Roman" w:eastAsia="Times New Roman" w:hAnsi="Times New Roman" w:cs="Times New Roman"/>
                <w:sz w:val="24"/>
                <w:szCs w:val="24"/>
              </w:rPr>
              <w:t>на условиях настоящего Конституционного закона</w:t>
            </w:r>
          </w:p>
        </w:tc>
      </w:tr>
      <w:tr w:rsidR="00473030" w:rsidRPr="00794E86" w14:paraId="21C0E423" w14:textId="77777777" w:rsidTr="00A54708">
        <w:tc>
          <w:tcPr>
            <w:tcW w:w="13887" w:type="dxa"/>
            <w:gridSpan w:val="5"/>
          </w:tcPr>
          <w:p w14:paraId="11EF3B41" w14:textId="47A4D8B3" w:rsidR="00473030" w:rsidRPr="00794E86" w:rsidRDefault="00BC4B19" w:rsidP="00FF4DA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2. </w:t>
            </w:r>
            <w:r w:rsidR="00473030" w:rsidRPr="00482E50">
              <w:rPr>
                <w:rFonts w:ascii="Times New Roman" w:hAnsi="Times New Roman" w:cs="Times New Roman"/>
                <w:b/>
                <w:bCs/>
                <w:sz w:val="24"/>
                <w:szCs w:val="24"/>
              </w:rPr>
              <w:t>Конституционный закон Республики Ка</w:t>
            </w:r>
            <w:r w:rsidR="00FF4DAE">
              <w:rPr>
                <w:rFonts w:ascii="Times New Roman" w:hAnsi="Times New Roman" w:cs="Times New Roman"/>
                <w:b/>
                <w:bCs/>
                <w:sz w:val="24"/>
                <w:szCs w:val="24"/>
              </w:rPr>
              <w:t>захстан от 25 декабря 2000 года</w:t>
            </w:r>
            <w:r w:rsidR="00482E50">
              <w:t xml:space="preserve"> </w:t>
            </w:r>
            <w:r w:rsidR="00473030" w:rsidRPr="00482E50">
              <w:t>«</w:t>
            </w:r>
            <w:r w:rsidR="00473030" w:rsidRPr="00482E50">
              <w:rPr>
                <w:rFonts w:ascii="Times New Roman" w:hAnsi="Times New Roman" w:cs="Times New Roman"/>
                <w:b/>
                <w:bCs/>
                <w:sz w:val="24"/>
                <w:szCs w:val="24"/>
              </w:rPr>
              <w:t>О судебной системе и статусе судей Республики Казахстан»</w:t>
            </w:r>
          </w:p>
        </w:tc>
      </w:tr>
      <w:tr w:rsidR="00473030" w:rsidRPr="00794E86" w14:paraId="4C131F99" w14:textId="77777777" w:rsidTr="00A54708">
        <w:tc>
          <w:tcPr>
            <w:tcW w:w="703" w:type="dxa"/>
          </w:tcPr>
          <w:p w14:paraId="675B7308" w14:textId="50FA375F" w:rsidR="00473030" w:rsidRDefault="00FF4DAE" w:rsidP="00473030">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88" w:type="dxa"/>
          </w:tcPr>
          <w:p w14:paraId="40C341E5" w14:textId="0BD27666" w:rsidR="00473030" w:rsidRDefault="00473030" w:rsidP="004730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Пункт 2-1 статьи 35 </w:t>
            </w:r>
          </w:p>
          <w:p w14:paraId="3A58F983" w14:textId="77777777" w:rsidR="00473030" w:rsidRDefault="00473030" w:rsidP="00473030">
            <w:pPr>
              <w:spacing w:after="0" w:line="240" w:lineRule="auto"/>
              <w:jc w:val="center"/>
              <w:rPr>
                <w:rFonts w:ascii="Times New Roman" w:hAnsi="Times New Roman" w:cs="Times New Roman"/>
                <w:sz w:val="24"/>
                <w:szCs w:val="24"/>
              </w:rPr>
            </w:pPr>
          </w:p>
        </w:tc>
        <w:tc>
          <w:tcPr>
            <w:tcW w:w="4253" w:type="dxa"/>
          </w:tcPr>
          <w:p w14:paraId="1DC3B740" w14:textId="77777777" w:rsidR="00473030" w:rsidRPr="00A70D93" w:rsidRDefault="00473030" w:rsidP="00473030">
            <w:pPr>
              <w:pStyle w:val="3"/>
              <w:shd w:val="clear" w:color="auto" w:fill="FFFFFF"/>
              <w:spacing w:after="0"/>
              <w:textAlignment w:val="baseline"/>
              <w:rPr>
                <w:b w:val="0"/>
                <w:bCs w:val="0"/>
                <w:sz w:val="24"/>
                <w:szCs w:val="24"/>
                <w:lang w:val="ru-RU"/>
              </w:rPr>
            </w:pPr>
            <w:r w:rsidRPr="00A70D93">
              <w:rPr>
                <w:b w:val="0"/>
                <w:bCs w:val="0"/>
                <w:sz w:val="24"/>
                <w:szCs w:val="24"/>
                <w:lang w:val="ru-RU"/>
              </w:rPr>
              <w:t>Статья 35. Отставка судьи</w:t>
            </w:r>
          </w:p>
          <w:p w14:paraId="343994FE" w14:textId="59BCD3F0" w:rsidR="00473030" w:rsidRPr="00A70D93" w:rsidRDefault="00473030" w:rsidP="00473030">
            <w:pPr>
              <w:pStyle w:val="3"/>
              <w:shd w:val="clear" w:color="auto" w:fill="FFFFFF"/>
              <w:spacing w:after="0"/>
              <w:textAlignment w:val="baseline"/>
              <w:rPr>
                <w:b w:val="0"/>
                <w:bCs w:val="0"/>
                <w:sz w:val="24"/>
                <w:szCs w:val="24"/>
                <w:lang w:val="ru-RU"/>
              </w:rPr>
            </w:pPr>
            <w:r w:rsidRPr="00A70D93">
              <w:rPr>
                <w:b w:val="0"/>
                <w:bCs w:val="0"/>
                <w:sz w:val="24"/>
                <w:szCs w:val="24"/>
                <w:lang w:val="ru-RU"/>
              </w:rPr>
              <w:t>…..</w:t>
            </w:r>
          </w:p>
          <w:p w14:paraId="50B774B2" w14:textId="77777777" w:rsidR="00473030" w:rsidRPr="00A70D93" w:rsidRDefault="00473030" w:rsidP="00473030">
            <w:pPr>
              <w:spacing w:after="0" w:line="240" w:lineRule="auto"/>
              <w:jc w:val="both"/>
              <w:rPr>
                <w:rFonts w:ascii="Times New Roman" w:hAnsi="Times New Roman" w:cs="Times New Roman"/>
                <w:sz w:val="24"/>
                <w:szCs w:val="24"/>
              </w:rPr>
            </w:pPr>
            <w:r w:rsidRPr="00A70D93">
              <w:rPr>
                <w:rFonts w:ascii="Times New Roman" w:hAnsi="Times New Roman" w:cs="Times New Roman"/>
                <w:sz w:val="24"/>
                <w:szCs w:val="24"/>
              </w:rPr>
              <w:t xml:space="preserve">2-1. Судье, пребывающему в отставке, в том числе вышедшему в отставку до 1 января 2016 года, имеющему стаж судейской работы не менее пятнадцати лет, достигшему пенсионного возраста, установленного </w:t>
            </w:r>
            <w:r w:rsidRPr="00A70D93">
              <w:rPr>
                <w:rFonts w:ascii="Times New Roman" w:hAnsi="Times New Roman" w:cs="Times New Roman"/>
                <w:b/>
                <w:bCs/>
                <w:sz w:val="24"/>
                <w:szCs w:val="24"/>
              </w:rPr>
              <w:t>Законом Республики Казахстан «О пенсионном обеспечении в Республике Казахстан»</w:t>
            </w:r>
            <w:r w:rsidRPr="00A70D93">
              <w:rPr>
                <w:rFonts w:ascii="Times New Roman" w:hAnsi="Times New Roman" w:cs="Times New Roman"/>
                <w:sz w:val="24"/>
                <w:szCs w:val="24"/>
              </w:rPr>
              <w:t xml:space="preserve">, выплачивается необлагаемое налогом ежемесячное пожизненное содержание в размере </w:t>
            </w:r>
            <w:r w:rsidRPr="00A70D93">
              <w:rPr>
                <w:rFonts w:ascii="Times New Roman" w:hAnsi="Times New Roman" w:cs="Times New Roman"/>
                <w:sz w:val="24"/>
                <w:szCs w:val="24"/>
              </w:rPr>
              <w:lastRenderedPageBreak/>
              <w:t>пятидесяти процентов от должностного оклада по последней занимаемой должности судьи, кроме случаев приостановления или прекращения отставки.</w:t>
            </w:r>
          </w:p>
          <w:p w14:paraId="0268D6E2" w14:textId="33B1C3ED" w:rsidR="00473030" w:rsidRPr="00A70D93" w:rsidRDefault="00473030" w:rsidP="00473030">
            <w:pPr>
              <w:spacing w:after="0" w:line="240" w:lineRule="auto"/>
              <w:jc w:val="both"/>
              <w:rPr>
                <w:rFonts w:ascii="Times New Roman" w:hAnsi="Times New Roman" w:cs="Times New Roman"/>
                <w:b/>
                <w:sz w:val="24"/>
                <w:szCs w:val="24"/>
              </w:rPr>
            </w:pPr>
            <w:r w:rsidRPr="00A70D93">
              <w:rPr>
                <w:rFonts w:ascii="Times New Roman" w:hAnsi="Times New Roman" w:cs="Times New Roman"/>
                <w:sz w:val="24"/>
                <w:szCs w:val="24"/>
              </w:rPr>
              <w:t>…</w:t>
            </w:r>
          </w:p>
        </w:tc>
        <w:tc>
          <w:tcPr>
            <w:tcW w:w="4365" w:type="dxa"/>
          </w:tcPr>
          <w:p w14:paraId="2795DBA6" w14:textId="77777777" w:rsidR="00473030" w:rsidRPr="00A70D93" w:rsidRDefault="00473030" w:rsidP="00473030">
            <w:pPr>
              <w:pStyle w:val="3"/>
              <w:shd w:val="clear" w:color="auto" w:fill="FFFFFF"/>
              <w:spacing w:after="0"/>
              <w:textAlignment w:val="baseline"/>
              <w:rPr>
                <w:b w:val="0"/>
                <w:bCs w:val="0"/>
                <w:sz w:val="24"/>
                <w:szCs w:val="24"/>
                <w:lang w:val="ru-RU"/>
              </w:rPr>
            </w:pPr>
            <w:r w:rsidRPr="00A70D93">
              <w:rPr>
                <w:b w:val="0"/>
                <w:bCs w:val="0"/>
                <w:sz w:val="24"/>
                <w:szCs w:val="24"/>
                <w:lang w:val="ru-RU"/>
              </w:rPr>
              <w:lastRenderedPageBreak/>
              <w:t>Статья 35. Отставка судьи</w:t>
            </w:r>
          </w:p>
          <w:p w14:paraId="3C1B74A8" w14:textId="422641CF" w:rsidR="00473030" w:rsidRPr="00A70D93" w:rsidRDefault="00473030" w:rsidP="00473030">
            <w:pPr>
              <w:pStyle w:val="3"/>
              <w:shd w:val="clear" w:color="auto" w:fill="FFFFFF"/>
              <w:spacing w:after="0"/>
              <w:textAlignment w:val="baseline"/>
              <w:rPr>
                <w:b w:val="0"/>
                <w:bCs w:val="0"/>
                <w:sz w:val="24"/>
                <w:szCs w:val="24"/>
                <w:lang w:val="ru-RU"/>
              </w:rPr>
            </w:pPr>
            <w:r w:rsidRPr="00A70D93">
              <w:rPr>
                <w:b w:val="0"/>
                <w:bCs w:val="0"/>
                <w:sz w:val="24"/>
                <w:szCs w:val="24"/>
                <w:lang w:val="ru-RU"/>
              </w:rPr>
              <w:t>….</w:t>
            </w:r>
          </w:p>
          <w:p w14:paraId="45B626B3" w14:textId="5447D8B5" w:rsidR="00473030" w:rsidRPr="00A70D93" w:rsidRDefault="00473030" w:rsidP="00473030">
            <w:pPr>
              <w:spacing w:after="0" w:line="240" w:lineRule="auto"/>
              <w:jc w:val="both"/>
              <w:rPr>
                <w:rFonts w:ascii="Times New Roman" w:hAnsi="Times New Roman" w:cs="Times New Roman"/>
                <w:sz w:val="24"/>
                <w:szCs w:val="24"/>
              </w:rPr>
            </w:pPr>
            <w:r w:rsidRPr="00A70D93">
              <w:rPr>
                <w:rFonts w:ascii="Times New Roman" w:hAnsi="Times New Roman" w:cs="Times New Roman"/>
                <w:sz w:val="24"/>
                <w:szCs w:val="24"/>
              </w:rPr>
              <w:t xml:space="preserve">2-1. Судье, пребывающему в отставке, в том числе вышедшему в отставку до 1 января 2016 года, имеющему стаж судейской работы не менее пятнадцати лет, достигшему пенсионного возраста, установленного </w:t>
            </w:r>
            <w:r w:rsidRPr="00A70D93">
              <w:rPr>
                <w:rFonts w:ascii="Times New Roman" w:hAnsi="Times New Roman" w:cs="Times New Roman"/>
                <w:b/>
                <w:sz w:val="24"/>
                <w:szCs w:val="24"/>
              </w:rPr>
              <w:t xml:space="preserve">законодательством Республики Казахстан </w:t>
            </w:r>
            <w:r w:rsidR="00FF4DAE">
              <w:rPr>
                <w:rFonts w:ascii="Times New Roman" w:hAnsi="Times New Roman" w:cs="Times New Roman"/>
                <w:b/>
                <w:bCs/>
                <w:color w:val="000000" w:themeColor="text1"/>
                <w:sz w:val="24"/>
                <w:szCs w:val="24"/>
              </w:rPr>
              <w:t xml:space="preserve">о </w:t>
            </w:r>
            <w:r w:rsidRPr="00A70D93">
              <w:rPr>
                <w:rFonts w:ascii="Times New Roman" w:hAnsi="Times New Roman" w:cs="Times New Roman"/>
                <w:b/>
                <w:bCs/>
                <w:color w:val="000000" w:themeColor="text1"/>
                <w:sz w:val="24"/>
                <w:szCs w:val="24"/>
              </w:rPr>
              <w:t>социальной защите,</w:t>
            </w:r>
            <w:r w:rsidRPr="00A70D93">
              <w:rPr>
                <w:rFonts w:ascii="Times New Roman" w:hAnsi="Times New Roman" w:cs="Times New Roman"/>
                <w:color w:val="FF0000"/>
                <w:sz w:val="24"/>
                <w:szCs w:val="24"/>
              </w:rPr>
              <w:t xml:space="preserve"> </w:t>
            </w:r>
            <w:r w:rsidRPr="00A70D93">
              <w:rPr>
                <w:rFonts w:ascii="Times New Roman" w:hAnsi="Times New Roman" w:cs="Times New Roman"/>
                <w:sz w:val="24"/>
                <w:szCs w:val="24"/>
              </w:rPr>
              <w:t xml:space="preserve">выплачивается необлагаемое налогом ежемесячное пожизненное содержание в размере пятидесяти процентов от должностного оклада по </w:t>
            </w:r>
            <w:r w:rsidRPr="00A70D93">
              <w:rPr>
                <w:rFonts w:ascii="Times New Roman" w:hAnsi="Times New Roman" w:cs="Times New Roman"/>
                <w:sz w:val="24"/>
                <w:szCs w:val="24"/>
              </w:rPr>
              <w:lastRenderedPageBreak/>
              <w:t>последней занимаемой должности судьи, кроме случаев приостановления или прекращения отставки.</w:t>
            </w:r>
          </w:p>
          <w:p w14:paraId="0B0849BD" w14:textId="04051E7A" w:rsidR="00473030" w:rsidRPr="00A70D93" w:rsidRDefault="00473030" w:rsidP="00473030">
            <w:pPr>
              <w:spacing w:after="0" w:line="240" w:lineRule="auto"/>
              <w:jc w:val="both"/>
              <w:rPr>
                <w:rFonts w:ascii="Times New Roman" w:hAnsi="Times New Roman" w:cs="Times New Roman"/>
                <w:b/>
                <w:sz w:val="24"/>
                <w:szCs w:val="24"/>
              </w:rPr>
            </w:pPr>
            <w:r w:rsidRPr="00A70D93">
              <w:rPr>
                <w:rFonts w:ascii="Times New Roman" w:hAnsi="Times New Roman" w:cs="Times New Roman"/>
                <w:sz w:val="24"/>
                <w:szCs w:val="24"/>
              </w:rPr>
              <w:t>….</w:t>
            </w:r>
          </w:p>
        </w:tc>
        <w:tc>
          <w:tcPr>
            <w:tcW w:w="2978" w:type="dxa"/>
          </w:tcPr>
          <w:p w14:paraId="58017C87" w14:textId="12B91AAF" w:rsidR="00473030" w:rsidRPr="00794E86" w:rsidRDefault="008854AD" w:rsidP="00473030">
            <w:pPr>
              <w:spacing w:after="0" w:line="240" w:lineRule="auto"/>
              <w:jc w:val="both"/>
              <w:rPr>
                <w:rFonts w:ascii="Times New Roman" w:hAnsi="Times New Roman" w:cs="Times New Roman"/>
                <w:sz w:val="24"/>
                <w:szCs w:val="24"/>
              </w:rPr>
            </w:pPr>
            <w:r w:rsidRPr="008854AD">
              <w:rPr>
                <w:rFonts w:ascii="Times New Roman"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473030" w:rsidRPr="00794E86" w14:paraId="136DCEB0" w14:textId="77777777" w:rsidTr="00A54708">
        <w:tc>
          <w:tcPr>
            <w:tcW w:w="703" w:type="dxa"/>
          </w:tcPr>
          <w:p w14:paraId="51829014" w14:textId="4DF83C61" w:rsidR="00473030" w:rsidRDefault="0001214C" w:rsidP="00473030">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1588" w:type="dxa"/>
          </w:tcPr>
          <w:p w14:paraId="4F20F99F" w14:textId="77777777" w:rsidR="00473030" w:rsidRDefault="00473030" w:rsidP="004730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35-1</w:t>
            </w:r>
          </w:p>
          <w:p w14:paraId="18DE21FD" w14:textId="77777777" w:rsidR="00473030" w:rsidRDefault="00473030" w:rsidP="00473030">
            <w:pPr>
              <w:spacing w:after="0" w:line="240" w:lineRule="auto"/>
              <w:jc w:val="center"/>
              <w:rPr>
                <w:rFonts w:ascii="Times New Roman" w:hAnsi="Times New Roman" w:cs="Times New Roman"/>
                <w:sz w:val="24"/>
                <w:szCs w:val="24"/>
              </w:rPr>
            </w:pPr>
          </w:p>
        </w:tc>
        <w:tc>
          <w:tcPr>
            <w:tcW w:w="4253" w:type="dxa"/>
          </w:tcPr>
          <w:p w14:paraId="3F152F30" w14:textId="77777777" w:rsidR="00473030" w:rsidRPr="00A70D93" w:rsidRDefault="00473030" w:rsidP="00473030">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35-1. Пенсионное обеспечение судьи</w:t>
            </w:r>
          </w:p>
          <w:p w14:paraId="70E1FED0" w14:textId="77777777" w:rsidR="00473030" w:rsidRPr="00A70D93" w:rsidRDefault="00473030" w:rsidP="00473030">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 xml:space="preserve">1. Пенсионное обеспечение судьи осуществляется в порядке и на условиях, установленных </w:t>
            </w:r>
            <w:r w:rsidRPr="00BC4B19">
              <w:rPr>
                <w:b w:val="0"/>
                <w:sz w:val="24"/>
                <w:szCs w:val="24"/>
                <w:lang w:val="ru-RU"/>
              </w:rPr>
              <w:t>законодательством Республики Казахстан</w:t>
            </w:r>
            <w:r w:rsidRPr="00A70D93">
              <w:rPr>
                <w:sz w:val="24"/>
                <w:szCs w:val="24"/>
                <w:lang w:val="ru-RU"/>
              </w:rPr>
              <w:t xml:space="preserve"> о пенсионном обеспечении</w:t>
            </w:r>
            <w:r w:rsidRPr="00A70D93">
              <w:rPr>
                <w:b w:val="0"/>
                <w:bCs w:val="0"/>
                <w:sz w:val="24"/>
                <w:szCs w:val="24"/>
                <w:lang w:val="ru-RU"/>
              </w:rPr>
              <w:t>.</w:t>
            </w:r>
          </w:p>
          <w:p w14:paraId="1CCAAEC5" w14:textId="6C0AAED4" w:rsidR="00473030" w:rsidRPr="00A70D93" w:rsidRDefault="00473030" w:rsidP="00473030">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w:t>
            </w:r>
          </w:p>
        </w:tc>
        <w:tc>
          <w:tcPr>
            <w:tcW w:w="4365" w:type="dxa"/>
          </w:tcPr>
          <w:p w14:paraId="7BA1DAAB" w14:textId="77777777" w:rsidR="00473030" w:rsidRPr="00A70D93" w:rsidRDefault="00473030" w:rsidP="00473030">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sz w:val="24"/>
                <w:szCs w:val="24"/>
                <w:lang w:val="ru-RU"/>
              </w:rPr>
              <w:t>Статья 35-1. Пенсионное обеспечение судьи</w:t>
            </w:r>
          </w:p>
          <w:p w14:paraId="0B4EDA6B" w14:textId="23B7158F" w:rsidR="00473030" w:rsidRPr="00A70D93" w:rsidRDefault="00473030" w:rsidP="00473030">
            <w:pPr>
              <w:pStyle w:val="3"/>
              <w:shd w:val="clear" w:color="auto" w:fill="FFFFFF"/>
              <w:spacing w:before="0" w:beforeAutospacing="0" w:after="0" w:afterAutospacing="0"/>
              <w:jc w:val="both"/>
              <w:textAlignment w:val="baseline"/>
              <w:rPr>
                <w:b w:val="0"/>
                <w:bCs w:val="0"/>
                <w:color w:val="FF0000"/>
                <w:sz w:val="24"/>
                <w:szCs w:val="24"/>
                <w:lang w:val="ru-RU"/>
              </w:rPr>
            </w:pPr>
            <w:r w:rsidRPr="00A70D93">
              <w:rPr>
                <w:b w:val="0"/>
                <w:bCs w:val="0"/>
                <w:sz w:val="24"/>
                <w:szCs w:val="24"/>
                <w:lang w:val="ru-RU"/>
              </w:rPr>
              <w:t xml:space="preserve">1. Пенсионное обеспечение судьи осуществляется в порядке и на условиях, установленных </w:t>
            </w:r>
            <w:r w:rsidRPr="00A70D93">
              <w:rPr>
                <w:b w:val="0"/>
                <w:sz w:val="24"/>
                <w:szCs w:val="24"/>
                <w:lang w:val="ru-RU"/>
              </w:rPr>
              <w:t>законодательством Республики Казахстан</w:t>
            </w:r>
            <w:r w:rsidRPr="00A70D93">
              <w:rPr>
                <w:sz w:val="24"/>
                <w:szCs w:val="24"/>
                <w:lang w:val="ru-RU"/>
              </w:rPr>
              <w:t xml:space="preserve"> о социальной защите</w:t>
            </w:r>
            <w:r w:rsidRPr="00A70D93">
              <w:rPr>
                <w:b w:val="0"/>
                <w:bCs w:val="0"/>
                <w:color w:val="FF0000"/>
                <w:sz w:val="24"/>
                <w:szCs w:val="24"/>
                <w:lang w:val="ru-RU"/>
              </w:rPr>
              <w:t>.</w:t>
            </w:r>
          </w:p>
          <w:p w14:paraId="269F7676" w14:textId="470FCB1B" w:rsidR="00473030" w:rsidRPr="00A70D93" w:rsidRDefault="00473030" w:rsidP="0001214C">
            <w:pPr>
              <w:pStyle w:val="3"/>
              <w:shd w:val="clear" w:color="auto" w:fill="FFFFFF"/>
              <w:spacing w:before="0" w:beforeAutospacing="0" w:after="0" w:afterAutospacing="0"/>
              <w:jc w:val="both"/>
              <w:textAlignment w:val="baseline"/>
              <w:rPr>
                <w:b w:val="0"/>
                <w:bCs w:val="0"/>
                <w:sz w:val="24"/>
                <w:szCs w:val="24"/>
                <w:lang w:val="ru-RU"/>
              </w:rPr>
            </w:pPr>
            <w:r w:rsidRPr="00A70D93">
              <w:rPr>
                <w:b w:val="0"/>
                <w:bCs w:val="0"/>
                <w:color w:val="FF0000"/>
                <w:sz w:val="24"/>
                <w:szCs w:val="24"/>
                <w:lang w:val="ru-RU"/>
              </w:rPr>
              <w:t>…</w:t>
            </w:r>
          </w:p>
        </w:tc>
        <w:tc>
          <w:tcPr>
            <w:tcW w:w="2978" w:type="dxa"/>
          </w:tcPr>
          <w:p w14:paraId="4E905DDD" w14:textId="62F86BA6" w:rsidR="00473030" w:rsidRDefault="008854AD" w:rsidP="00473030">
            <w:pPr>
              <w:spacing w:after="0" w:line="240" w:lineRule="auto"/>
              <w:jc w:val="both"/>
              <w:rPr>
                <w:rFonts w:ascii="Times New Roman" w:hAnsi="Times New Roman" w:cs="Times New Roman"/>
                <w:sz w:val="24"/>
                <w:szCs w:val="24"/>
              </w:rPr>
            </w:pPr>
            <w:r w:rsidRPr="008854AD">
              <w:rPr>
                <w:rFonts w:ascii="Times New Roman"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14321C" w:rsidRPr="00794E86" w14:paraId="7B5C83A8" w14:textId="77777777" w:rsidTr="00A54708">
        <w:tc>
          <w:tcPr>
            <w:tcW w:w="703" w:type="dxa"/>
          </w:tcPr>
          <w:p w14:paraId="3A9248DA" w14:textId="47313D77" w:rsidR="0014321C" w:rsidRDefault="0001214C" w:rsidP="00473030">
            <w:pPr>
              <w:tabs>
                <w:tab w:val="left" w:pos="0"/>
                <w:tab w:val="left" w:pos="569"/>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88" w:type="dxa"/>
          </w:tcPr>
          <w:p w14:paraId="1901AAF0" w14:textId="1E509D02" w:rsidR="0014321C" w:rsidRDefault="00CD6DA2" w:rsidP="00CD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Подпункты 1-3 пункта 3 с</w:t>
            </w:r>
            <w:r w:rsidR="0073734C">
              <w:rPr>
                <w:rFonts w:ascii="Times New Roman" w:hAnsi="Times New Roman" w:cs="Times New Roman"/>
                <w:sz w:val="24"/>
                <w:szCs w:val="24"/>
              </w:rPr>
              <w:t>тать</w:t>
            </w:r>
            <w:r>
              <w:rPr>
                <w:rFonts w:ascii="Times New Roman" w:hAnsi="Times New Roman" w:cs="Times New Roman"/>
                <w:sz w:val="24"/>
                <w:szCs w:val="24"/>
              </w:rPr>
              <w:t>и</w:t>
            </w:r>
            <w:r w:rsidR="0073734C">
              <w:rPr>
                <w:rFonts w:ascii="Times New Roman" w:hAnsi="Times New Roman" w:cs="Times New Roman"/>
                <w:sz w:val="24"/>
                <w:szCs w:val="24"/>
              </w:rPr>
              <w:t xml:space="preserve"> 54</w:t>
            </w:r>
          </w:p>
        </w:tc>
        <w:tc>
          <w:tcPr>
            <w:tcW w:w="4253" w:type="dxa"/>
          </w:tcPr>
          <w:p w14:paraId="6B2AB773" w14:textId="7BE22796" w:rsidR="0014321C" w:rsidRPr="00BC4B19" w:rsidRDefault="0073734C" w:rsidP="0014321C">
            <w:pPr>
              <w:pStyle w:val="3"/>
              <w:shd w:val="clear" w:color="auto" w:fill="FFFFFF"/>
              <w:spacing w:after="0"/>
              <w:jc w:val="both"/>
              <w:textAlignment w:val="baseline"/>
              <w:rPr>
                <w:b w:val="0"/>
                <w:bCs w:val="0"/>
                <w:sz w:val="24"/>
                <w:szCs w:val="24"/>
                <w:lang w:val="ru-RU"/>
              </w:rPr>
            </w:pPr>
            <w:r w:rsidRPr="00BC4B19">
              <w:rPr>
                <w:b w:val="0"/>
                <w:bCs w:val="0"/>
                <w:sz w:val="24"/>
                <w:szCs w:val="24"/>
                <w:lang w:val="ru-RU"/>
              </w:rPr>
              <w:t>Статья 54. Компенсации в случае получения увечья (травмы, ранения, контузии, профессионального заболевания) или гибели (смерти) судьи</w:t>
            </w:r>
          </w:p>
          <w:p w14:paraId="0FDF1F76" w14:textId="3C994203" w:rsidR="0014321C" w:rsidRPr="0014321C" w:rsidRDefault="0014321C" w:rsidP="0014321C">
            <w:pPr>
              <w:pStyle w:val="3"/>
              <w:shd w:val="clear" w:color="auto" w:fill="FFFFFF"/>
              <w:spacing w:before="0" w:beforeAutospacing="0" w:after="0" w:afterAutospacing="0"/>
              <w:jc w:val="both"/>
              <w:textAlignment w:val="baseline"/>
              <w:rPr>
                <w:b w:val="0"/>
                <w:bCs w:val="0"/>
                <w:sz w:val="24"/>
                <w:szCs w:val="24"/>
                <w:lang w:val="ru-RU"/>
              </w:rPr>
            </w:pPr>
            <w:r w:rsidRPr="0014321C">
              <w:rPr>
                <w:b w:val="0"/>
                <w:bCs w:val="0"/>
                <w:sz w:val="24"/>
                <w:szCs w:val="24"/>
                <w:lang w:val="ru-RU"/>
              </w:rPr>
              <w:t>3. При установлении судье инвалидности, наступившей в результате увечья (травмы, ранения, контузии, профессионального заболевания), полученного при исполнении служебных обязанностей, ему выплачивается единовр</w:t>
            </w:r>
            <w:r>
              <w:rPr>
                <w:b w:val="0"/>
                <w:bCs w:val="0"/>
                <w:sz w:val="24"/>
                <w:szCs w:val="24"/>
                <w:lang w:val="ru-RU"/>
              </w:rPr>
              <w:t>еменная компенсация в размерах:</w:t>
            </w:r>
          </w:p>
          <w:p w14:paraId="46D388E2" w14:textId="5ED21BD9" w:rsidR="0014321C" w:rsidRPr="0014321C" w:rsidRDefault="0014321C" w:rsidP="0014321C">
            <w:pPr>
              <w:pStyle w:val="3"/>
              <w:shd w:val="clear" w:color="auto" w:fill="FFFFFF"/>
              <w:spacing w:before="0" w:beforeAutospacing="0" w:after="0" w:afterAutospacing="0"/>
              <w:jc w:val="both"/>
              <w:textAlignment w:val="baseline"/>
              <w:rPr>
                <w:b w:val="0"/>
                <w:bCs w:val="0"/>
                <w:sz w:val="24"/>
                <w:szCs w:val="24"/>
                <w:lang w:val="ru-RU"/>
              </w:rPr>
            </w:pPr>
            <w:r w:rsidRPr="0014321C">
              <w:rPr>
                <w:b w:val="0"/>
                <w:bCs w:val="0"/>
                <w:sz w:val="24"/>
                <w:szCs w:val="24"/>
                <w:lang w:val="ru-RU"/>
              </w:rPr>
              <w:t xml:space="preserve">      1) </w:t>
            </w:r>
            <w:r w:rsidRPr="0073734C">
              <w:rPr>
                <w:bCs w:val="0"/>
                <w:sz w:val="24"/>
                <w:szCs w:val="24"/>
                <w:lang w:val="ru-RU"/>
              </w:rPr>
              <w:t>инвалиду</w:t>
            </w:r>
            <w:r w:rsidRPr="0014321C">
              <w:rPr>
                <w:b w:val="0"/>
                <w:bCs w:val="0"/>
                <w:sz w:val="24"/>
                <w:szCs w:val="24"/>
                <w:lang w:val="ru-RU"/>
              </w:rPr>
              <w:t xml:space="preserve"> I группы - тридцат</w:t>
            </w:r>
            <w:r>
              <w:rPr>
                <w:b w:val="0"/>
                <w:bCs w:val="0"/>
                <w:sz w:val="24"/>
                <w:szCs w:val="24"/>
                <w:lang w:val="ru-RU"/>
              </w:rPr>
              <w:t>имесячного должностного оклада;</w:t>
            </w:r>
          </w:p>
          <w:p w14:paraId="2C831330" w14:textId="7089A278" w:rsidR="0014321C" w:rsidRPr="0014321C" w:rsidRDefault="0014321C" w:rsidP="0014321C">
            <w:pPr>
              <w:pStyle w:val="3"/>
              <w:shd w:val="clear" w:color="auto" w:fill="FFFFFF"/>
              <w:spacing w:before="0" w:beforeAutospacing="0" w:after="0" w:afterAutospacing="0"/>
              <w:jc w:val="both"/>
              <w:textAlignment w:val="baseline"/>
              <w:rPr>
                <w:b w:val="0"/>
                <w:bCs w:val="0"/>
                <w:sz w:val="24"/>
                <w:szCs w:val="24"/>
                <w:lang w:val="ru-RU"/>
              </w:rPr>
            </w:pPr>
            <w:r w:rsidRPr="0014321C">
              <w:rPr>
                <w:b w:val="0"/>
                <w:bCs w:val="0"/>
                <w:sz w:val="24"/>
                <w:szCs w:val="24"/>
                <w:lang w:val="ru-RU"/>
              </w:rPr>
              <w:t xml:space="preserve">      2) </w:t>
            </w:r>
            <w:r w:rsidRPr="0073734C">
              <w:rPr>
                <w:bCs w:val="0"/>
                <w:sz w:val="24"/>
                <w:szCs w:val="24"/>
                <w:lang w:val="ru-RU"/>
              </w:rPr>
              <w:t>инвалиду</w:t>
            </w:r>
            <w:r w:rsidRPr="0014321C">
              <w:rPr>
                <w:b w:val="0"/>
                <w:bCs w:val="0"/>
                <w:sz w:val="24"/>
                <w:szCs w:val="24"/>
                <w:lang w:val="ru-RU"/>
              </w:rPr>
              <w:t xml:space="preserve"> II группы - восемнадцат</w:t>
            </w:r>
            <w:r>
              <w:rPr>
                <w:b w:val="0"/>
                <w:bCs w:val="0"/>
                <w:sz w:val="24"/>
                <w:szCs w:val="24"/>
                <w:lang w:val="ru-RU"/>
              </w:rPr>
              <w:t>имесячного должностного оклада;</w:t>
            </w:r>
          </w:p>
          <w:p w14:paraId="7007878F" w14:textId="3B83D3DB" w:rsidR="0014321C" w:rsidRPr="00A70D93" w:rsidRDefault="0014321C" w:rsidP="0014321C">
            <w:pPr>
              <w:pStyle w:val="3"/>
              <w:shd w:val="clear" w:color="auto" w:fill="FFFFFF"/>
              <w:spacing w:before="0" w:beforeAutospacing="0" w:after="0" w:afterAutospacing="0"/>
              <w:jc w:val="both"/>
              <w:textAlignment w:val="baseline"/>
              <w:rPr>
                <w:b w:val="0"/>
                <w:bCs w:val="0"/>
                <w:sz w:val="24"/>
                <w:szCs w:val="24"/>
                <w:lang w:val="ru-RU"/>
              </w:rPr>
            </w:pPr>
            <w:r w:rsidRPr="0014321C">
              <w:rPr>
                <w:b w:val="0"/>
                <w:bCs w:val="0"/>
                <w:sz w:val="24"/>
                <w:szCs w:val="24"/>
                <w:lang w:val="ru-RU"/>
              </w:rPr>
              <w:t xml:space="preserve">      3) </w:t>
            </w:r>
            <w:r w:rsidRPr="0073734C">
              <w:rPr>
                <w:bCs w:val="0"/>
                <w:sz w:val="24"/>
                <w:szCs w:val="24"/>
                <w:lang w:val="ru-RU"/>
              </w:rPr>
              <w:t>инвалиду</w:t>
            </w:r>
            <w:r w:rsidRPr="0014321C">
              <w:rPr>
                <w:b w:val="0"/>
                <w:bCs w:val="0"/>
                <w:sz w:val="24"/>
                <w:szCs w:val="24"/>
                <w:lang w:val="ru-RU"/>
              </w:rPr>
              <w:t xml:space="preserve"> III группы - шестимесячного должностного оклада.</w:t>
            </w:r>
          </w:p>
        </w:tc>
        <w:tc>
          <w:tcPr>
            <w:tcW w:w="4365" w:type="dxa"/>
          </w:tcPr>
          <w:p w14:paraId="5A349222" w14:textId="77777777" w:rsidR="0073734C" w:rsidRPr="00BC4B19" w:rsidRDefault="0073734C" w:rsidP="0073734C">
            <w:pPr>
              <w:pStyle w:val="3"/>
              <w:shd w:val="clear" w:color="auto" w:fill="FFFFFF"/>
              <w:spacing w:after="0"/>
              <w:jc w:val="both"/>
              <w:textAlignment w:val="baseline"/>
              <w:rPr>
                <w:b w:val="0"/>
                <w:bCs w:val="0"/>
                <w:sz w:val="24"/>
                <w:szCs w:val="24"/>
                <w:lang w:val="ru-RU"/>
              </w:rPr>
            </w:pPr>
            <w:r w:rsidRPr="00BC4B19">
              <w:rPr>
                <w:b w:val="0"/>
                <w:bCs w:val="0"/>
                <w:sz w:val="24"/>
                <w:szCs w:val="24"/>
                <w:lang w:val="ru-RU"/>
              </w:rPr>
              <w:t>Статья 54. Компенсации в случае получения увечья (травмы, ранения, контузии, профессионального заболевания) или гибели (смерти) судьи</w:t>
            </w:r>
          </w:p>
          <w:p w14:paraId="2DD70A6E" w14:textId="77777777" w:rsidR="0073734C" w:rsidRPr="0014321C" w:rsidRDefault="0073734C" w:rsidP="0073734C">
            <w:pPr>
              <w:pStyle w:val="3"/>
              <w:shd w:val="clear" w:color="auto" w:fill="FFFFFF"/>
              <w:spacing w:before="0" w:beforeAutospacing="0" w:after="0" w:afterAutospacing="0"/>
              <w:jc w:val="both"/>
              <w:textAlignment w:val="baseline"/>
              <w:rPr>
                <w:b w:val="0"/>
                <w:bCs w:val="0"/>
                <w:sz w:val="24"/>
                <w:szCs w:val="24"/>
                <w:lang w:val="ru-RU"/>
              </w:rPr>
            </w:pPr>
            <w:r w:rsidRPr="0014321C">
              <w:rPr>
                <w:b w:val="0"/>
                <w:bCs w:val="0"/>
                <w:sz w:val="24"/>
                <w:szCs w:val="24"/>
                <w:lang w:val="ru-RU"/>
              </w:rPr>
              <w:t>3. При установлении судье инвалидности, наступившей в результате увечья (травмы, ранения, контузии, профессионального заболевания), полученного при исполнении служебных обязанностей, ему выплачивается единовр</w:t>
            </w:r>
            <w:r>
              <w:rPr>
                <w:b w:val="0"/>
                <w:bCs w:val="0"/>
                <w:sz w:val="24"/>
                <w:szCs w:val="24"/>
                <w:lang w:val="ru-RU"/>
              </w:rPr>
              <w:t>еменная компенсация в размерах:</w:t>
            </w:r>
          </w:p>
          <w:p w14:paraId="2DB7DCE7" w14:textId="48F5C3D4" w:rsidR="0073734C" w:rsidRPr="006D5030" w:rsidRDefault="0073734C" w:rsidP="0073734C">
            <w:pPr>
              <w:pStyle w:val="3"/>
              <w:shd w:val="clear" w:color="auto" w:fill="FFFFFF"/>
              <w:spacing w:before="0" w:beforeAutospacing="0" w:after="0" w:afterAutospacing="0"/>
              <w:jc w:val="both"/>
              <w:textAlignment w:val="baseline"/>
              <w:rPr>
                <w:b w:val="0"/>
                <w:bCs w:val="0"/>
                <w:sz w:val="24"/>
                <w:szCs w:val="24"/>
                <w:lang w:val="ru-RU"/>
              </w:rPr>
            </w:pPr>
            <w:r w:rsidRPr="0014321C">
              <w:rPr>
                <w:b w:val="0"/>
                <w:bCs w:val="0"/>
                <w:sz w:val="24"/>
                <w:szCs w:val="24"/>
                <w:lang w:val="ru-RU"/>
              </w:rPr>
              <w:t xml:space="preserve">      1) </w:t>
            </w:r>
            <w:r w:rsidRPr="006D5030">
              <w:rPr>
                <w:bCs w:val="0"/>
                <w:sz w:val="24"/>
                <w:szCs w:val="24"/>
                <w:lang w:val="ru-RU"/>
              </w:rPr>
              <w:t>лицу с инвалидностью</w:t>
            </w:r>
            <w:r w:rsidRPr="006D5030">
              <w:rPr>
                <w:b w:val="0"/>
                <w:bCs w:val="0"/>
                <w:sz w:val="24"/>
                <w:szCs w:val="24"/>
                <w:lang w:val="ru-RU"/>
              </w:rPr>
              <w:t xml:space="preserve"> </w:t>
            </w:r>
            <w:proofErr w:type="gramStart"/>
            <w:r w:rsidR="008C6FC0" w:rsidRPr="006D5030">
              <w:rPr>
                <w:bCs w:val="0"/>
                <w:sz w:val="24"/>
                <w:szCs w:val="24"/>
                <w:lang w:val="ru-RU"/>
              </w:rPr>
              <w:t>первой</w:t>
            </w:r>
            <w:r w:rsidR="008C6FC0" w:rsidRPr="006D5030">
              <w:rPr>
                <w:b w:val="0"/>
                <w:bCs w:val="0"/>
                <w:sz w:val="24"/>
                <w:szCs w:val="24"/>
                <w:lang w:val="ru-RU"/>
              </w:rPr>
              <w:t xml:space="preserve"> </w:t>
            </w:r>
            <w:r w:rsidRPr="006D5030">
              <w:rPr>
                <w:b w:val="0"/>
                <w:bCs w:val="0"/>
                <w:sz w:val="24"/>
                <w:szCs w:val="24"/>
                <w:lang w:val="ru-RU"/>
              </w:rPr>
              <w:t xml:space="preserve"> группы</w:t>
            </w:r>
            <w:proofErr w:type="gramEnd"/>
            <w:r w:rsidRPr="006D5030">
              <w:rPr>
                <w:b w:val="0"/>
                <w:bCs w:val="0"/>
                <w:sz w:val="24"/>
                <w:szCs w:val="24"/>
                <w:lang w:val="ru-RU"/>
              </w:rPr>
              <w:t xml:space="preserve"> - тридцатимесячного должностного оклада;</w:t>
            </w:r>
          </w:p>
          <w:p w14:paraId="01A25394" w14:textId="660A77FC" w:rsidR="0073734C" w:rsidRPr="006D5030" w:rsidRDefault="0073734C" w:rsidP="0073734C">
            <w:pPr>
              <w:pStyle w:val="3"/>
              <w:shd w:val="clear" w:color="auto" w:fill="FFFFFF"/>
              <w:spacing w:before="0" w:beforeAutospacing="0" w:after="0" w:afterAutospacing="0"/>
              <w:jc w:val="both"/>
              <w:textAlignment w:val="baseline"/>
              <w:rPr>
                <w:b w:val="0"/>
                <w:bCs w:val="0"/>
                <w:sz w:val="24"/>
                <w:szCs w:val="24"/>
                <w:lang w:val="ru-RU"/>
              </w:rPr>
            </w:pPr>
            <w:r w:rsidRPr="006D5030">
              <w:rPr>
                <w:b w:val="0"/>
                <w:bCs w:val="0"/>
                <w:sz w:val="24"/>
                <w:szCs w:val="24"/>
                <w:lang w:val="ru-RU"/>
              </w:rPr>
              <w:t xml:space="preserve">      2) </w:t>
            </w:r>
            <w:r w:rsidRPr="006D5030">
              <w:rPr>
                <w:bCs w:val="0"/>
                <w:sz w:val="24"/>
                <w:szCs w:val="24"/>
                <w:lang w:val="ru-RU"/>
              </w:rPr>
              <w:t>лицу с инвалидностью</w:t>
            </w:r>
            <w:r w:rsidRPr="006D5030">
              <w:rPr>
                <w:b w:val="0"/>
                <w:bCs w:val="0"/>
                <w:sz w:val="24"/>
                <w:szCs w:val="24"/>
                <w:lang w:val="ru-RU"/>
              </w:rPr>
              <w:t xml:space="preserve"> </w:t>
            </w:r>
            <w:r w:rsidR="008C6FC0" w:rsidRPr="006D5030">
              <w:rPr>
                <w:bCs w:val="0"/>
                <w:sz w:val="24"/>
                <w:szCs w:val="24"/>
                <w:lang w:val="ru-RU"/>
              </w:rPr>
              <w:t>второй</w:t>
            </w:r>
            <w:r w:rsidRPr="006D5030">
              <w:rPr>
                <w:bCs w:val="0"/>
                <w:sz w:val="24"/>
                <w:szCs w:val="24"/>
                <w:lang w:val="ru-RU"/>
              </w:rPr>
              <w:t xml:space="preserve"> </w:t>
            </w:r>
            <w:r w:rsidRPr="006D5030">
              <w:rPr>
                <w:b w:val="0"/>
                <w:bCs w:val="0"/>
                <w:sz w:val="24"/>
                <w:szCs w:val="24"/>
                <w:lang w:val="ru-RU"/>
              </w:rPr>
              <w:t>группы - восемнадцатимесячного должностного оклада;</w:t>
            </w:r>
          </w:p>
          <w:p w14:paraId="6BE87900" w14:textId="7DD9126A" w:rsidR="0014321C" w:rsidRPr="00A70D93" w:rsidRDefault="0073734C" w:rsidP="008C6FC0">
            <w:pPr>
              <w:pStyle w:val="3"/>
              <w:shd w:val="clear" w:color="auto" w:fill="FFFFFF"/>
              <w:spacing w:before="0" w:beforeAutospacing="0" w:after="0" w:afterAutospacing="0"/>
              <w:jc w:val="both"/>
              <w:textAlignment w:val="baseline"/>
              <w:rPr>
                <w:b w:val="0"/>
                <w:bCs w:val="0"/>
                <w:sz w:val="24"/>
                <w:szCs w:val="24"/>
                <w:lang w:val="ru-RU"/>
              </w:rPr>
            </w:pPr>
            <w:r w:rsidRPr="006D5030">
              <w:rPr>
                <w:b w:val="0"/>
                <w:bCs w:val="0"/>
                <w:sz w:val="24"/>
                <w:szCs w:val="24"/>
                <w:lang w:val="ru-RU"/>
              </w:rPr>
              <w:t xml:space="preserve">      3) </w:t>
            </w:r>
            <w:r w:rsidRPr="006D5030">
              <w:rPr>
                <w:bCs w:val="0"/>
                <w:sz w:val="24"/>
                <w:szCs w:val="24"/>
                <w:lang w:val="ru-RU"/>
              </w:rPr>
              <w:t xml:space="preserve"> лицу с </w:t>
            </w:r>
            <w:proofErr w:type="gramStart"/>
            <w:r w:rsidRPr="006D5030">
              <w:rPr>
                <w:bCs w:val="0"/>
                <w:sz w:val="24"/>
                <w:szCs w:val="24"/>
                <w:lang w:val="ru-RU"/>
              </w:rPr>
              <w:t>инвалидностью</w:t>
            </w:r>
            <w:r w:rsidRPr="006D5030">
              <w:rPr>
                <w:b w:val="0"/>
                <w:bCs w:val="0"/>
                <w:sz w:val="24"/>
                <w:szCs w:val="24"/>
                <w:lang w:val="ru-RU"/>
              </w:rPr>
              <w:t xml:space="preserve">  </w:t>
            </w:r>
            <w:r w:rsidR="008C6FC0" w:rsidRPr="006D5030">
              <w:rPr>
                <w:bCs w:val="0"/>
                <w:sz w:val="24"/>
                <w:szCs w:val="24"/>
                <w:lang w:val="ru-RU"/>
              </w:rPr>
              <w:t>третьей</w:t>
            </w:r>
            <w:proofErr w:type="gramEnd"/>
            <w:r w:rsidRPr="006D5030">
              <w:rPr>
                <w:bCs w:val="0"/>
                <w:sz w:val="24"/>
                <w:szCs w:val="24"/>
                <w:lang w:val="ru-RU"/>
              </w:rPr>
              <w:t xml:space="preserve"> </w:t>
            </w:r>
            <w:r w:rsidRPr="006D5030">
              <w:rPr>
                <w:b w:val="0"/>
                <w:bCs w:val="0"/>
                <w:sz w:val="24"/>
                <w:szCs w:val="24"/>
                <w:lang w:val="ru-RU"/>
              </w:rPr>
              <w:t>группы - шестимесячного должностного</w:t>
            </w:r>
            <w:r w:rsidRPr="0014321C">
              <w:rPr>
                <w:b w:val="0"/>
                <w:bCs w:val="0"/>
                <w:sz w:val="24"/>
                <w:szCs w:val="24"/>
                <w:lang w:val="ru-RU"/>
              </w:rPr>
              <w:t xml:space="preserve"> оклада.</w:t>
            </w:r>
          </w:p>
        </w:tc>
        <w:tc>
          <w:tcPr>
            <w:tcW w:w="2978" w:type="dxa"/>
          </w:tcPr>
          <w:p w14:paraId="5076DF2C" w14:textId="36786BAE" w:rsidR="0014321C" w:rsidRDefault="008854AD" w:rsidP="00473030">
            <w:pPr>
              <w:spacing w:after="0" w:line="240" w:lineRule="auto"/>
              <w:jc w:val="both"/>
              <w:rPr>
                <w:rFonts w:ascii="Times New Roman" w:hAnsi="Times New Roman" w:cs="Times New Roman"/>
                <w:sz w:val="24"/>
                <w:szCs w:val="24"/>
              </w:rPr>
            </w:pPr>
            <w:r w:rsidRPr="008854AD">
              <w:rPr>
                <w:rFonts w:ascii="Times New Roman" w:hAnsi="Times New Roman" w:cs="Times New Roman"/>
                <w:sz w:val="24"/>
                <w:szCs w:val="24"/>
              </w:rPr>
              <w:t>в части изменения термина «инвалид» на «лицо с инвалидностью»</w:t>
            </w:r>
          </w:p>
        </w:tc>
      </w:tr>
    </w:tbl>
    <w:p w14:paraId="5BE9C7E9" w14:textId="77777777" w:rsidR="000A2626" w:rsidRPr="007B273F" w:rsidRDefault="000A2626" w:rsidP="00194DB8">
      <w:pPr>
        <w:tabs>
          <w:tab w:val="left" w:pos="3180"/>
        </w:tabs>
        <w:spacing w:after="0" w:line="240" w:lineRule="auto"/>
        <w:ind w:right="253"/>
        <w:rPr>
          <w:rFonts w:ascii="Times New Roman" w:hAnsi="Times New Roman" w:cs="Times New Roman"/>
          <w:b/>
          <w:bCs/>
          <w:sz w:val="28"/>
          <w:szCs w:val="28"/>
        </w:rPr>
      </w:pPr>
    </w:p>
    <w:sectPr w:rsidR="000A2626" w:rsidRPr="007B273F" w:rsidSect="00194DB8">
      <w:headerReference w:type="default" r:id="rId8"/>
      <w:pgSz w:w="15840" w:h="12240" w:orient="landscape"/>
      <w:pgMar w:top="1134" w:right="964"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D1776" w14:textId="77777777" w:rsidR="00514AB2" w:rsidRDefault="00514AB2" w:rsidP="00194DB8">
      <w:pPr>
        <w:spacing w:after="0" w:line="240" w:lineRule="auto"/>
      </w:pPr>
      <w:r>
        <w:separator/>
      </w:r>
    </w:p>
  </w:endnote>
  <w:endnote w:type="continuationSeparator" w:id="0">
    <w:p w14:paraId="05D9CC0E" w14:textId="77777777" w:rsidR="00514AB2" w:rsidRDefault="00514AB2" w:rsidP="0019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9BE63" w14:textId="77777777" w:rsidR="00514AB2" w:rsidRDefault="00514AB2" w:rsidP="00194DB8">
      <w:pPr>
        <w:spacing w:after="0" w:line="240" w:lineRule="auto"/>
      </w:pPr>
      <w:r>
        <w:separator/>
      </w:r>
    </w:p>
  </w:footnote>
  <w:footnote w:type="continuationSeparator" w:id="0">
    <w:p w14:paraId="5CD873A2" w14:textId="77777777" w:rsidR="00514AB2" w:rsidRDefault="00514AB2" w:rsidP="00194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498410"/>
      <w:docPartObj>
        <w:docPartGallery w:val="Page Numbers (Top of Page)"/>
        <w:docPartUnique/>
      </w:docPartObj>
    </w:sdtPr>
    <w:sdtContent>
      <w:p w14:paraId="04D84E21" w14:textId="3E882BE3" w:rsidR="00194DB8" w:rsidRDefault="00194DB8">
        <w:pPr>
          <w:pStyle w:val="af6"/>
          <w:jc w:val="center"/>
        </w:pPr>
        <w:r>
          <w:fldChar w:fldCharType="begin"/>
        </w:r>
        <w:r>
          <w:instrText>PAGE   \* MERGEFORMAT</w:instrText>
        </w:r>
        <w:r>
          <w:fldChar w:fldCharType="separate"/>
        </w:r>
        <w:r>
          <w:rPr>
            <w:noProof/>
          </w:rPr>
          <w:t>2</w:t>
        </w:r>
        <w:r>
          <w:fldChar w:fldCharType="end"/>
        </w:r>
      </w:p>
    </w:sdtContent>
  </w:sdt>
  <w:p w14:paraId="534CE305" w14:textId="77777777" w:rsidR="00194DB8" w:rsidRDefault="00194DB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0F0E90C"/>
    <w:lvl w:ilvl="0">
      <w:start w:val="1"/>
      <w:numFmt w:val="decimal"/>
      <w:lvlText w:val="%1."/>
      <w:lvlJc w:val="left"/>
      <w:pPr>
        <w:tabs>
          <w:tab w:val="num" w:pos="1492"/>
        </w:tabs>
        <w:ind w:left="1492" w:hanging="360"/>
      </w:pPr>
    </w:lvl>
  </w:abstractNum>
  <w:abstractNum w:abstractNumId="1">
    <w:nsid w:val="FFFFFF7D"/>
    <w:multiLevelType w:val="singleLevel"/>
    <w:tmpl w:val="84B0B628"/>
    <w:lvl w:ilvl="0">
      <w:start w:val="1"/>
      <w:numFmt w:val="decimal"/>
      <w:lvlText w:val="%1."/>
      <w:lvlJc w:val="left"/>
      <w:pPr>
        <w:tabs>
          <w:tab w:val="num" w:pos="1209"/>
        </w:tabs>
        <w:ind w:left="1209" w:hanging="360"/>
      </w:pPr>
    </w:lvl>
  </w:abstractNum>
  <w:abstractNum w:abstractNumId="2">
    <w:nsid w:val="FFFFFF7E"/>
    <w:multiLevelType w:val="singleLevel"/>
    <w:tmpl w:val="0960F3FE"/>
    <w:lvl w:ilvl="0">
      <w:start w:val="1"/>
      <w:numFmt w:val="decimal"/>
      <w:lvlText w:val="%1."/>
      <w:lvlJc w:val="left"/>
      <w:pPr>
        <w:tabs>
          <w:tab w:val="num" w:pos="926"/>
        </w:tabs>
        <w:ind w:left="926" w:hanging="360"/>
      </w:pPr>
    </w:lvl>
  </w:abstractNum>
  <w:abstractNum w:abstractNumId="3">
    <w:nsid w:val="FFFFFF7F"/>
    <w:multiLevelType w:val="singleLevel"/>
    <w:tmpl w:val="99642A28"/>
    <w:lvl w:ilvl="0">
      <w:start w:val="1"/>
      <w:numFmt w:val="decimal"/>
      <w:lvlText w:val="%1."/>
      <w:lvlJc w:val="left"/>
      <w:pPr>
        <w:tabs>
          <w:tab w:val="num" w:pos="643"/>
        </w:tabs>
        <w:ind w:left="643" w:hanging="360"/>
      </w:pPr>
    </w:lvl>
  </w:abstractNum>
  <w:abstractNum w:abstractNumId="4">
    <w:nsid w:val="FFFFFF80"/>
    <w:multiLevelType w:val="singleLevel"/>
    <w:tmpl w:val="B39CE9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629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A47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E29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26378A"/>
    <w:lvl w:ilvl="0">
      <w:start w:val="1"/>
      <w:numFmt w:val="decimal"/>
      <w:lvlText w:val="%1."/>
      <w:lvlJc w:val="left"/>
      <w:pPr>
        <w:tabs>
          <w:tab w:val="num" w:pos="360"/>
        </w:tabs>
        <w:ind w:left="360" w:hanging="360"/>
      </w:pPr>
    </w:lvl>
  </w:abstractNum>
  <w:abstractNum w:abstractNumId="9">
    <w:nsid w:val="FFFFFF89"/>
    <w:multiLevelType w:val="singleLevel"/>
    <w:tmpl w:val="0FB6F650"/>
    <w:lvl w:ilvl="0">
      <w:start w:val="1"/>
      <w:numFmt w:val="bullet"/>
      <w:lvlText w:val=""/>
      <w:lvlJc w:val="left"/>
      <w:pPr>
        <w:tabs>
          <w:tab w:val="num" w:pos="360"/>
        </w:tabs>
        <w:ind w:left="360" w:hanging="360"/>
      </w:pPr>
      <w:rPr>
        <w:rFonts w:ascii="Symbol" w:hAnsi="Symbol" w:hint="default"/>
      </w:rPr>
    </w:lvl>
  </w:abstractNum>
  <w:abstractNum w:abstractNumId="10">
    <w:nsid w:val="013447EC"/>
    <w:multiLevelType w:val="hybridMultilevel"/>
    <w:tmpl w:val="5DD2B964"/>
    <w:lvl w:ilvl="0" w:tplc="838C3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E55B5D"/>
    <w:multiLevelType w:val="hybridMultilevel"/>
    <w:tmpl w:val="1DE6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6742E9"/>
    <w:multiLevelType w:val="hybridMultilevel"/>
    <w:tmpl w:val="94E0DFC6"/>
    <w:lvl w:ilvl="0" w:tplc="34586DAE">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265C6C"/>
    <w:multiLevelType w:val="hybridMultilevel"/>
    <w:tmpl w:val="F724A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977A3"/>
    <w:multiLevelType w:val="hybridMultilevel"/>
    <w:tmpl w:val="DAA68B7C"/>
    <w:lvl w:ilvl="0" w:tplc="4308D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BF4BE1"/>
    <w:multiLevelType w:val="hybridMultilevel"/>
    <w:tmpl w:val="8D44E596"/>
    <w:lvl w:ilvl="0" w:tplc="8926D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470DE"/>
    <w:multiLevelType w:val="hybridMultilevel"/>
    <w:tmpl w:val="56ECF1B8"/>
    <w:lvl w:ilvl="0" w:tplc="DD78EA5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773AB"/>
    <w:multiLevelType w:val="hybridMultilevel"/>
    <w:tmpl w:val="29502D24"/>
    <w:lvl w:ilvl="0" w:tplc="BFCED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4D43AE"/>
    <w:multiLevelType w:val="hybridMultilevel"/>
    <w:tmpl w:val="03BA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DB752A"/>
    <w:multiLevelType w:val="hybridMultilevel"/>
    <w:tmpl w:val="32A092A4"/>
    <w:lvl w:ilvl="0" w:tplc="190433CA">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0">
    <w:nsid w:val="513827C5"/>
    <w:multiLevelType w:val="hybridMultilevel"/>
    <w:tmpl w:val="216A557E"/>
    <w:lvl w:ilvl="0" w:tplc="F5BA6A36">
      <w:start w:val="1"/>
      <w:numFmt w:val="decimal"/>
      <w:lvlText w:val="%1)"/>
      <w:lvlJc w:val="left"/>
      <w:pPr>
        <w:ind w:left="1000" w:hanging="405"/>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21">
    <w:nsid w:val="53EB1445"/>
    <w:multiLevelType w:val="hybridMultilevel"/>
    <w:tmpl w:val="687A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94F61"/>
    <w:multiLevelType w:val="hybridMultilevel"/>
    <w:tmpl w:val="FBE895F0"/>
    <w:lvl w:ilvl="0" w:tplc="B81696A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76D8A"/>
    <w:multiLevelType w:val="hybridMultilevel"/>
    <w:tmpl w:val="AE9C3618"/>
    <w:lvl w:ilvl="0" w:tplc="D346CC28">
      <w:start w:val="1"/>
      <w:numFmt w:val="decimal"/>
      <w:lvlText w:val="%1."/>
      <w:lvlJc w:val="left"/>
      <w:pPr>
        <w:ind w:left="1548" w:hanging="360"/>
      </w:pPr>
      <w:rPr>
        <w:rFonts w:hint="default"/>
        <w:b/>
        <w:sz w:val="24"/>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24">
    <w:nsid w:val="5A9434AA"/>
    <w:multiLevelType w:val="hybridMultilevel"/>
    <w:tmpl w:val="8758CE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DD15AA6"/>
    <w:multiLevelType w:val="hybridMultilevel"/>
    <w:tmpl w:val="A0B6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00026E"/>
    <w:multiLevelType w:val="hybridMultilevel"/>
    <w:tmpl w:val="CC1CD162"/>
    <w:lvl w:ilvl="0" w:tplc="69DA56D0">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7">
    <w:nsid w:val="6E160308"/>
    <w:multiLevelType w:val="hybridMultilevel"/>
    <w:tmpl w:val="F81284C4"/>
    <w:lvl w:ilvl="0" w:tplc="DD4EB67A">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8">
    <w:nsid w:val="6E73762D"/>
    <w:multiLevelType w:val="hybridMultilevel"/>
    <w:tmpl w:val="A82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1406F8"/>
    <w:multiLevelType w:val="hybridMultilevel"/>
    <w:tmpl w:val="A82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E4768"/>
    <w:multiLevelType w:val="hybridMultilevel"/>
    <w:tmpl w:val="5F6C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C228D5"/>
    <w:multiLevelType w:val="hybridMultilevel"/>
    <w:tmpl w:val="07A6C668"/>
    <w:lvl w:ilvl="0" w:tplc="CE10D81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E9A3B40"/>
    <w:multiLevelType w:val="hybridMultilevel"/>
    <w:tmpl w:val="BA2C9A4A"/>
    <w:lvl w:ilvl="0" w:tplc="4290137C">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num w:numId="1">
    <w:abstractNumId w:val="24"/>
  </w:num>
  <w:num w:numId="2">
    <w:abstractNumId w:val="25"/>
  </w:num>
  <w:num w:numId="3">
    <w:abstractNumId w:val="10"/>
  </w:num>
  <w:num w:numId="4">
    <w:abstractNumId w:val="16"/>
  </w:num>
  <w:num w:numId="5">
    <w:abstractNumId w:val="31"/>
  </w:num>
  <w:num w:numId="6">
    <w:abstractNumId w:val="15"/>
  </w:num>
  <w:num w:numId="7">
    <w:abstractNumId w:val="17"/>
  </w:num>
  <w:num w:numId="8">
    <w:abstractNumId w:val="14"/>
  </w:num>
  <w:num w:numId="9">
    <w:abstractNumId w:val="13"/>
  </w:num>
  <w:num w:numId="10">
    <w:abstractNumId w:val="11"/>
  </w:num>
  <w:num w:numId="11">
    <w:abstractNumId w:val="12"/>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30"/>
  </w:num>
  <w:num w:numId="24">
    <w:abstractNumId w:val="18"/>
  </w:num>
  <w:num w:numId="25">
    <w:abstractNumId w:val="22"/>
  </w:num>
  <w:num w:numId="26">
    <w:abstractNumId w:val="29"/>
  </w:num>
  <w:num w:numId="27">
    <w:abstractNumId w:val="26"/>
  </w:num>
  <w:num w:numId="28">
    <w:abstractNumId w:val="27"/>
  </w:num>
  <w:num w:numId="29">
    <w:abstractNumId w:val="28"/>
  </w:num>
  <w:num w:numId="30">
    <w:abstractNumId w:val="20"/>
  </w:num>
  <w:num w:numId="31">
    <w:abstractNumId w:val="32"/>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4"/>
    <w:rsid w:val="00000E45"/>
    <w:rsid w:val="00003693"/>
    <w:rsid w:val="0000647D"/>
    <w:rsid w:val="0001214C"/>
    <w:rsid w:val="00013FAE"/>
    <w:rsid w:val="000163D4"/>
    <w:rsid w:val="00017D1E"/>
    <w:rsid w:val="00017E7A"/>
    <w:rsid w:val="00020D1A"/>
    <w:rsid w:val="000235E2"/>
    <w:rsid w:val="00024618"/>
    <w:rsid w:val="00026B64"/>
    <w:rsid w:val="00027355"/>
    <w:rsid w:val="00027F80"/>
    <w:rsid w:val="00030117"/>
    <w:rsid w:val="0003050B"/>
    <w:rsid w:val="00034547"/>
    <w:rsid w:val="000360AA"/>
    <w:rsid w:val="00041027"/>
    <w:rsid w:val="000414B9"/>
    <w:rsid w:val="00043FD7"/>
    <w:rsid w:val="000540AC"/>
    <w:rsid w:val="00055F44"/>
    <w:rsid w:val="00056DDC"/>
    <w:rsid w:val="00057929"/>
    <w:rsid w:val="00061014"/>
    <w:rsid w:val="0006454F"/>
    <w:rsid w:val="00064F55"/>
    <w:rsid w:val="0006555F"/>
    <w:rsid w:val="00067022"/>
    <w:rsid w:val="000708C5"/>
    <w:rsid w:val="00072EAC"/>
    <w:rsid w:val="00073854"/>
    <w:rsid w:val="00075DF8"/>
    <w:rsid w:val="00076B8B"/>
    <w:rsid w:val="000810E6"/>
    <w:rsid w:val="000826F0"/>
    <w:rsid w:val="00082AD3"/>
    <w:rsid w:val="0008429A"/>
    <w:rsid w:val="00084470"/>
    <w:rsid w:val="00087D33"/>
    <w:rsid w:val="00095D41"/>
    <w:rsid w:val="000A1BBB"/>
    <w:rsid w:val="000A2626"/>
    <w:rsid w:val="000B1245"/>
    <w:rsid w:val="000B40C8"/>
    <w:rsid w:val="000B5E0B"/>
    <w:rsid w:val="000B7C2A"/>
    <w:rsid w:val="000C2DD6"/>
    <w:rsid w:val="000C7195"/>
    <w:rsid w:val="000C7456"/>
    <w:rsid w:val="000D08B8"/>
    <w:rsid w:val="000D25AF"/>
    <w:rsid w:val="000D284B"/>
    <w:rsid w:val="000D4B21"/>
    <w:rsid w:val="000D68CF"/>
    <w:rsid w:val="000D749C"/>
    <w:rsid w:val="000E446A"/>
    <w:rsid w:val="000E4D85"/>
    <w:rsid w:val="000F5E31"/>
    <w:rsid w:val="000F7D6C"/>
    <w:rsid w:val="001013BE"/>
    <w:rsid w:val="0010223D"/>
    <w:rsid w:val="00103C5A"/>
    <w:rsid w:val="00104C16"/>
    <w:rsid w:val="00106086"/>
    <w:rsid w:val="00106945"/>
    <w:rsid w:val="00106E42"/>
    <w:rsid w:val="00106EBB"/>
    <w:rsid w:val="00116EFF"/>
    <w:rsid w:val="00130E5F"/>
    <w:rsid w:val="00130EB5"/>
    <w:rsid w:val="00133708"/>
    <w:rsid w:val="00135963"/>
    <w:rsid w:val="0013785E"/>
    <w:rsid w:val="001406F4"/>
    <w:rsid w:val="001412A7"/>
    <w:rsid w:val="001416F5"/>
    <w:rsid w:val="00141E2C"/>
    <w:rsid w:val="0014321C"/>
    <w:rsid w:val="00143FE7"/>
    <w:rsid w:val="0014719D"/>
    <w:rsid w:val="0015017F"/>
    <w:rsid w:val="00150956"/>
    <w:rsid w:val="00155E22"/>
    <w:rsid w:val="00155F9A"/>
    <w:rsid w:val="00157C4F"/>
    <w:rsid w:val="00160FC2"/>
    <w:rsid w:val="001627A8"/>
    <w:rsid w:val="0016456D"/>
    <w:rsid w:val="001709DA"/>
    <w:rsid w:val="001743FC"/>
    <w:rsid w:val="00181C2F"/>
    <w:rsid w:val="001842EE"/>
    <w:rsid w:val="001844D1"/>
    <w:rsid w:val="00186CE2"/>
    <w:rsid w:val="00190929"/>
    <w:rsid w:val="00191320"/>
    <w:rsid w:val="00191928"/>
    <w:rsid w:val="00192A14"/>
    <w:rsid w:val="0019463C"/>
    <w:rsid w:val="00194DB8"/>
    <w:rsid w:val="00195803"/>
    <w:rsid w:val="00195AFC"/>
    <w:rsid w:val="001967C0"/>
    <w:rsid w:val="0019758A"/>
    <w:rsid w:val="00197603"/>
    <w:rsid w:val="001A1414"/>
    <w:rsid w:val="001A2574"/>
    <w:rsid w:val="001A2F5B"/>
    <w:rsid w:val="001B0A5D"/>
    <w:rsid w:val="001B1348"/>
    <w:rsid w:val="001B43B5"/>
    <w:rsid w:val="001B7963"/>
    <w:rsid w:val="001C4885"/>
    <w:rsid w:val="001C702C"/>
    <w:rsid w:val="001D3344"/>
    <w:rsid w:val="001D3DBF"/>
    <w:rsid w:val="001D449C"/>
    <w:rsid w:val="001D57ED"/>
    <w:rsid w:val="001D7E02"/>
    <w:rsid w:val="001E1729"/>
    <w:rsid w:val="001E2063"/>
    <w:rsid w:val="001E5C32"/>
    <w:rsid w:val="001F1748"/>
    <w:rsid w:val="001F4E38"/>
    <w:rsid w:val="001F50FF"/>
    <w:rsid w:val="001F59A6"/>
    <w:rsid w:val="001F60AB"/>
    <w:rsid w:val="001F777A"/>
    <w:rsid w:val="0020049E"/>
    <w:rsid w:val="00202A12"/>
    <w:rsid w:val="00202E03"/>
    <w:rsid w:val="002037B3"/>
    <w:rsid w:val="002041CD"/>
    <w:rsid w:val="002062AF"/>
    <w:rsid w:val="00206A68"/>
    <w:rsid w:val="002074B7"/>
    <w:rsid w:val="00207B6D"/>
    <w:rsid w:val="00213894"/>
    <w:rsid w:val="00216B8D"/>
    <w:rsid w:val="0022093A"/>
    <w:rsid w:val="0022302B"/>
    <w:rsid w:val="0023079C"/>
    <w:rsid w:val="002337B0"/>
    <w:rsid w:val="0023651D"/>
    <w:rsid w:val="00236A6E"/>
    <w:rsid w:val="002438F6"/>
    <w:rsid w:val="002445C3"/>
    <w:rsid w:val="00247E8D"/>
    <w:rsid w:val="0025009E"/>
    <w:rsid w:val="0025160B"/>
    <w:rsid w:val="00251E10"/>
    <w:rsid w:val="00253075"/>
    <w:rsid w:val="00253BD2"/>
    <w:rsid w:val="00257105"/>
    <w:rsid w:val="002606D3"/>
    <w:rsid w:val="00261312"/>
    <w:rsid w:val="0026239D"/>
    <w:rsid w:val="002627DA"/>
    <w:rsid w:val="0026466A"/>
    <w:rsid w:val="0026505D"/>
    <w:rsid w:val="00275271"/>
    <w:rsid w:val="00281483"/>
    <w:rsid w:val="00282878"/>
    <w:rsid w:val="00284D8B"/>
    <w:rsid w:val="00286020"/>
    <w:rsid w:val="0029023D"/>
    <w:rsid w:val="00290F0D"/>
    <w:rsid w:val="00293037"/>
    <w:rsid w:val="0029314A"/>
    <w:rsid w:val="00293E90"/>
    <w:rsid w:val="002A1D83"/>
    <w:rsid w:val="002A24CC"/>
    <w:rsid w:val="002A3338"/>
    <w:rsid w:val="002A5C5F"/>
    <w:rsid w:val="002B094E"/>
    <w:rsid w:val="002B5D69"/>
    <w:rsid w:val="002B6BFB"/>
    <w:rsid w:val="002C15E4"/>
    <w:rsid w:val="002C304F"/>
    <w:rsid w:val="002C37AE"/>
    <w:rsid w:val="002C4602"/>
    <w:rsid w:val="002C5CB7"/>
    <w:rsid w:val="002D0E12"/>
    <w:rsid w:val="002D78E9"/>
    <w:rsid w:val="002E1789"/>
    <w:rsid w:val="002E19D9"/>
    <w:rsid w:val="002E2B45"/>
    <w:rsid w:val="002E5B1E"/>
    <w:rsid w:val="002F00B2"/>
    <w:rsid w:val="002F6E90"/>
    <w:rsid w:val="002F711F"/>
    <w:rsid w:val="003008B1"/>
    <w:rsid w:val="00301749"/>
    <w:rsid w:val="00301EA1"/>
    <w:rsid w:val="00303A1C"/>
    <w:rsid w:val="003043AF"/>
    <w:rsid w:val="00305969"/>
    <w:rsid w:val="00306C93"/>
    <w:rsid w:val="00306D10"/>
    <w:rsid w:val="003072EA"/>
    <w:rsid w:val="003149E2"/>
    <w:rsid w:val="003178AD"/>
    <w:rsid w:val="00317DCD"/>
    <w:rsid w:val="003200E0"/>
    <w:rsid w:val="0032329E"/>
    <w:rsid w:val="003240C0"/>
    <w:rsid w:val="00324153"/>
    <w:rsid w:val="0032428E"/>
    <w:rsid w:val="00327108"/>
    <w:rsid w:val="003272A0"/>
    <w:rsid w:val="0032781B"/>
    <w:rsid w:val="003314B8"/>
    <w:rsid w:val="00332F9B"/>
    <w:rsid w:val="00334348"/>
    <w:rsid w:val="00340D30"/>
    <w:rsid w:val="003410A0"/>
    <w:rsid w:val="00341485"/>
    <w:rsid w:val="00342003"/>
    <w:rsid w:val="00343FBD"/>
    <w:rsid w:val="0034438F"/>
    <w:rsid w:val="0034501C"/>
    <w:rsid w:val="003452C6"/>
    <w:rsid w:val="00346F2B"/>
    <w:rsid w:val="00347099"/>
    <w:rsid w:val="0034731A"/>
    <w:rsid w:val="00352929"/>
    <w:rsid w:val="003544CE"/>
    <w:rsid w:val="00354FB9"/>
    <w:rsid w:val="003566BC"/>
    <w:rsid w:val="00357885"/>
    <w:rsid w:val="003621C2"/>
    <w:rsid w:val="003633FC"/>
    <w:rsid w:val="00364026"/>
    <w:rsid w:val="003723DA"/>
    <w:rsid w:val="00376216"/>
    <w:rsid w:val="00377D31"/>
    <w:rsid w:val="00380CB2"/>
    <w:rsid w:val="0038391C"/>
    <w:rsid w:val="00385809"/>
    <w:rsid w:val="003867A9"/>
    <w:rsid w:val="00387138"/>
    <w:rsid w:val="0039229A"/>
    <w:rsid w:val="00392343"/>
    <w:rsid w:val="003949F2"/>
    <w:rsid w:val="003958F9"/>
    <w:rsid w:val="00396B13"/>
    <w:rsid w:val="003A0011"/>
    <w:rsid w:val="003A146B"/>
    <w:rsid w:val="003A3A31"/>
    <w:rsid w:val="003A49D5"/>
    <w:rsid w:val="003A6E07"/>
    <w:rsid w:val="003B0BCA"/>
    <w:rsid w:val="003B1D9A"/>
    <w:rsid w:val="003B3F9E"/>
    <w:rsid w:val="003B4A05"/>
    <w:rsid w:val="003B51C7"/>
    <w:rsid w:val="003B64AA"/>
    <w:rsid w:val="003B6F81"/>
    <w:rsid w:val="003C12DC"/>
    <w:rsid w:val="003C57AC"/>
    <w:rsid w:val="003C5F1C"/>
    <w:rsid w:val="003C6596"/>
    <w:rsid w:val="003D5661"/>
    <w:rsid w:val="003E0125"/>
    <w:rsid w:val="003E2C10"/>
    <w:rsid w:val="003E55C4"/>
    <w:rsid w:val="003F0E31"/>
    <w:rsid w:val="003F3896"/>
    <w:rsid w:val="003F3F61"/>
    <w:rsid w:val="003F6037"/>
    <w:rsid w:val="00400586"/>
    <w:rsid w:val="004010B0"/>
    <w:rsid w:val="00404B37"/>
    <w:rsid w:val="00405738"/>
    <w:rsid w:val="004073A1"/>
    <w:rsid w:val="00412A07"/>
    <w:rsid w:val="00412CDA"/>
    <w:rsid w:val="00412EE9"/>
    <w:rsid w:val="004146F2"/>
    <w:rsid w:val="004157A6"/>
    <w:rsid w:val="00416677"/>
    <w:rsid w:val="0041698F"/>
    <w:rsid w:val="004170FD"/>
    <w:rsid w:val="00421B61"/>
    <w:rsid w:val="004238A2"/>
    <w:rsid w:val="00424AB9"/>
    <w:rsid w:val="00426AA7"/>
    <w:rsid w:val="004316CB"/>
    <w:rsid w:val="004324E2"/>
    <w:rsid w:val="004352FA"/>
    <w:rsid w:val="00435ED5"/>
    <w:rsid w:val="004368D3"/>
    <w:rsid w:val="0043721A"/>
    <w:rsid w:val="00437536"/>
    <w:rsid w:val="00437AB7"/>
    <w:rsid w:val="0044283F"/>
    <w:rsid w:val="00447B3E"/>
    <w:rsid w:val="00447E44"/>
    <w:rsid w:val="00447FC2"/>
    <w:rsid w:val="00450C2C"/>
    <w:rsid w:val="0045272F"/>
    <w:rsid w:val="00454368"/>
    <w:rsid w:val="00460E47"/>
    <w:rsid w:val="004618D0"/>
    <w:rsid w:val="00461AF3"/>
    <w:rsid w:val="00464541"/>
    <w:rsid w:val="004702D8"/>
    <w:rsid w:val="00473030"/>
    <w:rsid w:val="00474BAE"/>
    <w:rsid w:val="00475AE3"/>
    <w:rsid w:val="004809A2"/>
    <w:rsid w:val="00482333"/>
    <w:rsid w:val="004826DD"/>
    <w:rsid w:val="00482E50"/>
    <w:rsid w:val="004830E8"/>
    <w:rsid w:val="004843AA"/>
    <w:rsid w:val="00487A6E"/>
    <w:rsid w:val="004903D3"/>
    <w:rsid w:val="004918EB"/>
    <w:rsid w:val="00491F9E"/>
    <w:rsid w:val="00492AEA"/>
    <w:rsid w:val="00493058"/>
    <w:rsid w:val="00493E91"/>
    <w:rsid w:val="00497542"/>
    <w:rsid w:val="004A00FB"/>
    <w:rsid w:val="004B06A5"/>
    <w:rsid w:val="004C1B78"/>
    <w:rsid w:val="004C2949"/>
    <w:rsid w:val="004C4531"/>
    <w:rsid w:val="004C4722"/>
    <w:rsid w:val="004D3C5D"/>
    <w:rsid w:val="004D41D8"/>
    <w:rsid w:val="004D5B59"/>
    <w:rsid w:val="004D7EC9"/>
    <w:rsid w:val="004E1C01"/>
    <w:rsid w:val="004E46BB"/>
    <w:rsid w:val="004E5667"/>
    <w:rsid w:val="004E76FD"/>
    <w:rsid w:val="004F4D26"/>
    <w:rsid w:val="004F5A57"/>
    <w:rsid w:val="00500087"/>
    <w:rsid w:val="00501E71"/>
    <w:rsid w:val="00502841"/>
    <w:rsid w:val="00504441"/>
    <w:rsid w:val="00504FE1"/>
    <w:rsid w:val="00506E53"/>
    <w:rsid w:val="0050746E"/>
    <w:rsid w:val="00511284"/>
    <w:rsid w:val="0051174B"/>
    <w:rsid w:val="00511E46"/>
    <w:rsid w:val="00514AB2"/>
    <w:rsid w:val="005154AE"/>
    <w:rsid w:val="0051686E"/>
    <w:rsid w:val="00527EB9"/>
    <w:rsid w:val="005318E5"/>
    <w:rsid w:val="00533D32"/>
    <w:rsid w:val="0053404A"/>
    <w:rsid w:val="00534934"/>
    <w:rsid w:val="00544291"/>
    <w:rsid w:val="00547905"/>
    <w:rsid w:val="005517ED"/>
    <w:rsid w:val="00551834"/>
    <w:rsid w:val="00560932"/>
    <w:rsid w:val="005619F0"/>
    <w:rsid w:val="005621F8"/>
    <w:rsid w:val="005631F6"/>
    <w:rsid w:val="00567230"/>
    <w:rsid w:val="00567BF1"/>
    <w:rsid w:val="00570FBA"/>
    <w:rsid w:val="00571CEF"/>
    <w:rsid w:val="00574BCB"/>
    <w:rsid w:val="005807F9"/>
    <w:rsid w:val="00587E02"/>
    <w:rsid w:val="005918C3"/>
    <w:rsid w:val="00592FEE"/>
    <w:rsid w:val="005930E8"/>
    <w:rsid w:val="00595CAA"/>
    <w:rsid w:val="00596BA3"/>
    <w:rsid w:val="00597B9F"/>
    <w:rsid w:val="005A0400"/>
    <w:rsid w:val="005A1399"/>
    <w:rsid w:val="005A1404"/>
    <w:rsid w:val="005A23C9"/>
    <w:rsid w:val="005B0775"/>
    <w:rsid w:val="005B0D8F"/>
    <w:rsid w:val="005B523E"/>
    <w:rsid w:val="005B7B89"/>
    <w:rsid w:val="005C766B"/>
    <w:rsid w:val="005D1651"/>
    <w:rsid w:val="005D771A"/>
    <w:rsid w:val="005E280C"/>
    <w:rsid w:val="005E77B6"/>
    <w:rsid w:val="005F0743"/>
    <w:rsid w:val="005F224C"/>
    <w:rsid w:val="005F523C"/>
    <w:rsid w:val="005F6801"/>
    <w:rsid w:val="005F687F"/>
    <w:rsid w:val="0060116D"/>
    <w:rsid w:val="00603D40"/>
    <w:rsid w:val="00606E35"/>
    <w:rsid w:val="00607CA4"/>
    <w:rsid w:val="006109BE"/>
    <w:rsid w:val="00611644"/>
    <w:rsid w:val="0061169E"/>
    <w:rsid w:val="00617707"/>
    <w:rsid w:val="00620A85"/>
    <w:rsid w:val="00622281"/>
    <w:rsid w:val="0062375B"/>
    <w:rsid w:val="00624C81"/>
    <w:rsid w:val="0062536E"/>
    <w:rsid w:val="00625883"/>
    <w:rsid w:val="00626F06"/>
    <w:rsid w:val="00631E33"/>
    <w:rsid w:val="00633A78"/>
    <w:rsid w:val="00635F9C"/>
    <w:rsid w:val="00640A4B"/>
    <w:rsid w:val="006431D0"/>
    <w:rsid w:val="00647215"/>
    <w:rsid w:val="00651A36"/>
    <w:rsid w:val="00651F6F"/>
    <w:rsid w:val="00653984"/>
    <w:rsid w:val="00655632"/>
    <w:rsid w:val="006569CA"/>
    <w:rsid w:val="00657649"/>
    <w:rsid w:val="00661EA0"/>
    <w:rsid w:val="0066391A"/>
    <w:rsid w:val="0066443B"/>
    <w:rsid w:val="006663D9"/>
    <w:rsid w:val="00672DFD"/>
    <w:rsid w:val="006747B4"/>
    <w:rsid w:val="00681047"/>
    <w:rsid w:val="006817DB"/>
    <w:rsid w:val="00682196"/>
    <w:rsid w:val="00685B0A"/>
    <w:rsid w:val="00685BB2"/>
    <w:rsid w:val="0068733C"/>
    <w:rsid w:val="00687E7C"/>
    <w:rsid w:val="00690501"/>
    <w:rsid w:val="00694053"/>
    <w:rsid w:val="006947C2"/>
    <w:rsid w:val="0069542C"/>
    <w:rsid w:val="00695783"/>
    <w:rsid w:val="00697850"/>
    <w:rsid w:val="006A0516"/>
    <w:rsid w:val="006A1C0A"/>
    <w:rsid w:val="006A70AE"/>
    <w:rsid w:val="006B19B2"/>
    <w:rsid w:val="006B28C2"/>
    <w:rsid w:val="006C1919"/>
    <w:rsid w:val="006C39BA"/>
    <w:rsid w:val="006C4287"/>
    <w:rsid w:val="006C4665"/>
    <w:rsid w:val="006C53BC"/>
    <w:rsid w:val="006C5994"/>
    <w:rsid w:val="006D2293"/>
    <w:rsid w:val="006D449E"/>
    <w:rsid w:val="006D5030"/>
    <w:rsid w:val="006D70AB"/>
    <w:rsid w:val="006E1D49"/>
    <w:rsid w:val="006E57DC"/>
    <w:rsid w:val="006E718E"/>
    <w:rsid w:val="006F2339"/>
    <w:rsid w:val="00702309"/>
    <w:rsid w:val="00703441"/>
    <w:rsid w:val="0070782D"/>
    <w:rsid w:val="0071229E"/>
    <w:rsid w:val="00715CE4"/>
    <w:rsid w:val="007208CE"/>
    <w:rsid w:val="00724256"/>
    <w:rsid w:val="00724B43"/>
    <w:rsid w:val="00724DF4"/>
    <w:rsid w:val="00724FA9"/>
    <w:rsid w:val="0073734C"/>
    <w:rsid w:val="007400C6"/>
    <w:rsid w:val="00741516"/>
    <w:rsid w:val="00742A7E"/>
    <w:rsid w:val="007441E6"/>
    <w:rsid w:val="007452DE"/>
    <w:rsid w:val="00746589"/>
    <w:rsid w:val="00751177"/>
    <w:rsid w:val="00752184"/>
    <w:rsid w:val="0075665E"/>
    <w:rsid w:val="007600C9"/>
    <w:rsid w:val="00763C95"/>
    <w:rsid w:val="007753E5"/>
    <w:rsid w:val="00783137"/>
    <w:rsid w:val="0078515D"/>
    <w:rsid w:val="00786EFC"/>
    <w:rsid w:val="00791955"/>
    <w:rsid w:val="00794E86"/>
    <w:rsid w:val="00796260"/>
    <w:rsid w:val="007962D9"/>
    <w:rsid w:val="007A22AB"/>
    <w:rsid w:val="007A3DD8"/>
    <w:rsid w:val="007A5D8A"/>
    <w:rsid w:val="007A76D5"/>
    <w:rsid w:val="007B07A5"/>
    <w:rsid w:val="007B273F"/>
    <w:rsid w:val="007B445B"/>
    <w:rsid w:val="007B79D5"/>
    <w:rsid w:val="007C09B5"/>
    <w:rsid w:val="007C11B9"/>
    <w:rsid w:val="007C1FB9"/>
    <w:rsid w:val="007C3D89"/>
    <w:rsid w:val="007C41F0"/>
    <w:rsid w:val="007C76AE"/>
    <w:rsid w:val="007C7A7E"/>
    <w:rsid w:val="007D12D8"/>
    <w:rsid w:val="007D1915"/>
    <w:rsid w:val="007D23C6"/>
    <w:rsid w:val="007D326B"/>
    <w:rsid w:val="007D3BAA"/>
    <w:rsid w:val="007D612F"/>
    <w:rsid w:val="007D7794"/>
    <w:rsid w:val="007E104E"/>
    <w:rsid w:val="007E14A0"/>
    <w:rsid w:val="007E763A"/>
    <w:rsid w:val="007F1C27"/>
    <w:rsid w:val="007F5F2C"/>
    <w:rsid w:val="007F6553"/>
    <w:rsid w:val="008041D2"/>
    <w:rsid w:val="008111C5"/>
    <w:rsid w:val="00813407"/>
    <w:rsid w:val="00813C07"/>
    <w:rsid w:val="00815D76"/>
    <w:rsid w:val="008178DC"/>
    <w:rsid w:val="00817E9D"/>
    <w:rsid w:val="0082017C"/>
    <w:rsid w:val="00820364"/>
    <w:rsid w:val="008248EF"/>
    <w:rsid w:val="00825144"/>
    <w:rsid w:val="00825367"/>
    <w:rsid w:val="00827402"/>
    <w:rsid w:val="00830140"/>
    <w:rsid w:val="00830787"/>
    <w:rsid w:val="008324F9"/>
    <w:rsid w:val="00833B2F"/>
    <w:rsid w:val="0083775D"/>
    <w:rsid w:val="008434AB"/>
    <w:rsid w:val="00843DC2"/>
    <w:rsid w:val="00844E15"/>
    <w:rsid w:val="00847B8A"/>
    <w:rsid w:val="00851B3F"/>
    <w:rsid w:val="00855006"/>
    <w:rsid w:val="00855489"/>
    <w:rsid w:val="00865DD0"/>
    <w:rsid w:val="0087037E"/>
    <w:rsid w:val="00870672"/>
    <w:rsid w:val="00870A6F"/>
    <w:rsid w:val="00871CDA"/>
    <w:rsid w:val="00872C98"/>
    <w:rsid w:val="008737A3"/>
    <w:rsid w:val="00876F5E"/>
    <w:rsid w:val="00877313"/>
    <w:rsid w:val="00877880"/>
    <w:rsid w:val="008816F7"/>
    <w:rsid w:val="00882B5E"/>
    <w:rsid w:val="008854AD"/>
    <w:rsid w:val="0088771B"/>
    <w:rsid w:val="0089021A"/>
    <w:rsid w:val="00891FC3"/>
    <w:rsid w:val="00893A12"/>
    <w:rsid w:val="008977A2"/>
    <w:rsid w:val="008A04E2"/>
    <w:rsid w:val="008A1B90"/>
    <w:rsid w:val="008A45C5"/>
    <w:rsid w:val="008A7A56"/>
    <w:rsid w:val="008B0AEF"/>
    <w:rsid w:val="008B2F1A"/>
    <w:rsid w:val="008C04A4"/>
    <w:rsid w:val="008C2D0D"/>
    <w:rsid w:val="008C6FC0"/>
    <w:rsid w:val="008D258D"/>
    <w:rsid w:val="008D2F8C"/>
    <w:rsid w:val="008E0A77"/>
    <w:rsid w:val="008E0D9F"/>
    <w:rsid w:val="008E1A2A"/>
    <w:rsid w:val="008E1D36"/>
    <w:rsid w:val="008E2A4D"/>
    <w:rsid w:val="008E2CB9"/>
    <w:rsid w:val="008E5462"/>
    <w:rsid w:val="008E5656"/>
    <w:rsid w:val="008E59C5"/>
    <w:rsid w:val="008F0135"/>
    <w:rsid w:val="008F0C8F"/>
    <w:rsid w:val="008F0CCC"/>
    <w:rsid w:val="008F3C53"/>
    <w:rsid w:val="008F6586"/>
    <w:rsid w:val="008F7416"/>
    <w:rsid w:val="008F756F"/>
    <w:rsid w:val="00901A56"/>
    <w:rsid w:val="00906859"/>
    <w:rsid w:val="00907EFC"/>
    <w:rsid w:val="009103C6"/>
    <w:rsid w:val="00913150"/>
    <w:rsid w:val="009132C2"/>
    <w:rsid w:val="00914EAB"/>
    <w:rsid w:val="00916C4D"/>
    <w:rsid w:val="00921759"/>
    <w:rsid w:val="00925AB5"/>
    <w:rsid w:val="00925AEA"/>
    <w:rsid w:val="00931BF3"/>
    <w:rsid w:val="00933263"/>
    <w:rsid w:val="009345B7"/>
    <w:rsid w:val="00940E09"/>
    <w:rsid w:val="00945DC8"/>
    <w:rsid w:val="009506F5"/>
    <w:rsid w:val="00952572"/>
    <w:rsid w:val="00952AE4"/>
    <w:rsid w:val="009540FD"/>
    <w:rsid w:val="00954B08"/>
    <w:rsid w:val="00956EAD"/>
    <w:rsid w:val="00957E0D"/>
    <w:rsid w:val="00960EC6"/>
    <w:rsid w:val="00961919"/>
    <w:rsid w:val="00961CFD"/>
    <w:rsid w:val="009716C5"/>
    <w:rsid w:val="00971E65"/>
    <w:rsid w:val="009725A2"/>
    <w:rsid w:val="0097304A"/>
    <w:rsid w:val="0097332E"/>
    <w:rsid w:val="0097398F"/>
    <w:rsid w:val="0097400E"/>
    <w:rsid w:val="009741A7"/>
    <w:rsid w:val="009830C6"/>
    <w:rsid w:val="009832D6"/>
    <w:rsid w:val="00983C99"/>
    <w:rsid w:val="00984617"/>
    <w:rsid w:val="00985D1A"/>
    <w:rsid w:val="009902B2"/>
    <w:rsid w:val="00993872"/>
    <w:rsid w:val="00995AC5"/>
    <w:rsid w:val="00995AEE"/>
    <w:rsid w:val="00996313"/>
    <w:rsid w:val="0099692E"/>
    <w:rsid w:val="009A27AB"/>
    <w:rsid w:val="009A290F"/>
    <w:rsid w:val="009A34E6"/>
    <w:rsid w:val="009A63D6"/>
    <w:rsid w:val="009A6BD7"/>
    <w:rsid w:val="009B0B42"/>
    <w:rsid w:val="009B77BB"/>
    <w:rsid w:val="009C08AC"/>
    <w:rsid w:val="009C1DF3"/>
    <w:rsid w:val="009C2D79"/>
    <w:rsid w:val="009C4688"/>
    <w:rsid w:val="009C5B8A"/>
    <w:rsid w:val="009C6C64"/>
    <w:rsid w:val="009C6F00"/>
    <w:rsid w:val="009D0D14"/>
    <w:rsid w:val="009D21AB"/>
    <w:rsid w:val="009D58C0"/>
    <w:rsid w:val="009D6595"/>
    <w:rsid w:val="009E0603"/>
    <w:rsid w:val="009E0834"/>
    <w:rsid w:val="009E0A5A"/>
    <w:rsid w:val="009E537E"/>
    <w:rsid w:val="009F0C9D"/>
    <w:rsid w:val="009F46C4"/>
    <w:rsid w:val="00A01F98"/>
    <w:rsid w:val="00A0263D"/>
    <w:rsid w:val="00A03316"/>
    <w:rsid w:val="00A043C8"/>
    <w:rsid w:val="00A0549F"/>
    <w:rsid w:val="00A15826"/>
    <w:rsid w:val="00A23008"/>
    <w:rsid w:val="00A23617"/>
    <w:rsid w:val="00A244D3"/>
    <w:rsid w:val="00A25B7A"/>
    <w:rsid w:val="00A264A6"/>
    <w:rsid w:val="00A3028D"/>
    <w:rsid w:val="00A31D7E"/>
    <w:rsid w:val="00A333D1"/>
    <w:rsid w:val="00A335A2"/>
    <w:rsid w:val="00A337B1"/>
    <w:rsid w:val="00A4097A"/>
    <w:rsid w:val="00A43A71"/>
    <w:rsid w:val="00A43C5C"/>
    <w:rsid w:val="00A47642"/>
    <w:rsid w:val="00A47FC8"/>
    <w:rsid w:val="00A53D9A"/>
    <w:rsid w:val="00A54708"/>
    <w:rsid w:val="00A57929"/>
    <w:rsid w:val="00A64F40"/>
    <w:rsid w:val="00A67D8C"/>
    <w:rsid w:val="00A70D93"/>
    <w:rsid w:val="00A76B29"/>
    <w:rsid w:val="00A771CC"/>
    <w:rsid w:val="00A77D56"/>
    <w:rsid w:val="00A83C8C"/>
    <w:rsid w:val="00A848ED"/>
    <w:rsid w:val="00A85C60"/>
    <w:rsid w:val="00A86DCB"/>
    <w:rsid w:val="00A870A1"/>
    <w:rsid w:val="00AA0495"/>
    <w:rsid w:val="00AA156C"/>
    <w:rsid w:val="00AA233B"/>
    <w:rsid w:val="00AA2A13"/>
    <w:rsid w:val="00AB0077"/>
    <w:rsid w:val="00AB28DF"/>
    <w:rsid w:val="00AB2965"/>
    <w:rsid w:val="00AB30A9"/>
    <w:rsid w:val="00AB4C32"/>
    <w:rsid w:val="00AB54AD"/>
    <w:rsid w:val="00AB6BDE"/>
    <w:rsid w:val="00AB79DF"/>
    <w:rsid w:val="00AC261A"/>
    <w:rsid w:val="00AC5963"/>
    <w:rsid w:val="00AC5BC5"/>
    <w:rsid w:val="00AC5FB4"/>
    <w:rsid w:val="00AC64A2"/>
    <w:rsid w:val="00AC6B37"/>
    <w:rsid w:val="00AC7DD5"/>
    <w:rsid w:val="00AD05A2"/>
    <w:rsid w:val="00AD1AE0"/>
    <w:rsid w:val="00AD2D78"/>
    <w:rsid w:val="00AD61C2"/>
    <w:rsid w:val="00AD6CCF"/>
    <w:rsid w:val="00AE156B"/>
    <w:rsid w:val="00AE3443"/>
    <w:rsid w:val="00AE6A58"/>
    <w:rsid w:val="00AE7169"/>
    <w:rsid w:val="00AE74B3"/>
    <w:rsid w:val="00AF2C90"/>
    <w:rsid w:val="00AF2C95"/>
    <w:rsid w:val="00AF385C"/>
    <w:rsid w:val="00AF3CB9"/>
    <w:rsid w:val="00AF3D81"/>
    <w:rsid w:val="00AF66B8"/>
    <w:rsid w:val="00AF6A0C"/>
    <w:rsid w:val="00B0002E"/>
    <w:rsid w:val="00B00B83"/>
    <w:rsid w:val="00B01304"/>
    <w:rsid w:val="00B06062"/>
    <w:rsid w:val="00B06C41"/>
    <w:rsid w:val="00B14233"/>
    <w:rsid w:val="00B1433D"/>
    <w:rsid w:val="00B162C1"/>
    <w:rsid w:val="00B17A58"/>
    <w:rsid w:val="00B232BD"/>
    <w:rsid w:val="00B26B0D"/>
    <w:rsid w:val="00B316DD"/>
    <w:rsid w:val="00B35F15"/>
    <w:rsid w:val="00B36834"/>
    <w:rsid w:val="00B45FDA"/>
    <w:rsid w:val="00B46B0E"/>
    <w:rsid w:val="00B506D5"/>
    <w:rsid w:val="00B56F21"/>
    <w:rsid w:val="00B62E16"/>
    <w:rsid w:val="00B64B5F"/>
    <w:rsid w:val="00B64FBA"/>
    <w:rsid w:val="00B66633"/>
    <w:rsid w:val="00B66AB7"/>
    <w:rsid w:val="00B719A6"/>
    <w:rsid w:val="00B75B97"/>
    <w:rsid w:val="00B75EED"/>
    <w:rsid w:val="00B75F90"/>
    <w:rsid w:val="00B81609"/>
    <w:rsid w:val="00B82A2F"/>
    <w:rsid w:val="00B8445F"/>
    <w:rsid w:val="00B95BCD"/>
    <w:rsid w:val="00B96901"/>
    <w:rsid w:val="00BA6B2F"/>
    <w:rsid w:val="00BA6EDA"/>
    <w:rsid w:val="00BB0001"/>
    <w:rsid w:val="00BB0655"/>
    <w:rsid w:val="00BB2C5B"/>
    <w:rsid w:val="00BB44F6"/>
    <w:rsid w:val="00BB7DE1"/>
    <w:rsid w:val="00BC31AE"/>
    <w:rsid w:val="00BC4B19"/>
    <w:rsid w:val="00BC621D"/>
    <w:rsid w:val="00BD0BA5"/>
    <w:rsid w:val="00BD196D"/>
    <w:rsid w:val="00BD298B"/>
    <w:rsid w:val="00BD549E"/>
    <w:rsid w:val="00BD5832"/>
    <w:rsid w:val="00BD6AA7"/>
    <w:rsid w:val="00BE16C0"/>
    <w:rsid w:val="00BE329E"/>
    <w:rsid w:val="00BE3FAD"/>
    <w:rsid w:val="00BE7526"/>
    <w:rsid w:val="00BE7D9D"/>
    <w:rsid w:val="00BF2D4C"/>
    <w:rsid w:val="00BF53C7"/>
    <w:rsid w:val="00BF55E9"/>
    <w:rsid w:val="00BF6930"/>
    <w:rsid w:val="00BF73F9"/>
    <w:rsid w:val="00BF74B7"/>
    <w:rsid w:val="00C01132"/>
    <w:rsid w:val="00C01C24"/>
    <w:rsid w:val="00C037F4"/>
    <w:rsid w:val="00C05224"/>
    <w:rsid w:val="00C05298"/>
    <w:rsid w:val="00C065CB"/>
    <w:rsid w:val="00C07F94"/>
    <w:rsid w:val="00C10518"/>
    <w:rsid w:val="00C13EA9"/>
    <w:rsid w:val="00C16708"/>
    <w:rsid w:val="00C167C1"/>
    <w:rsid w:val="00C211C6"/>
    <w:rsid w:val="00C2250D"/>
    <w:rsid w:val="00C24AA4"/>
    <w:rsid w:val="00C26663"/>
    <w:rsid w:val="00C2716C"/>
    <w:rsid w:val="00C27743"/>
    <w:rsid w:val="00C27C10"/>
    <w:rsid w:val="00C31839"/>
    <w:rsid w:val="00C31A72"/>
    <w:rsid w:val="00C36BA0"/>
    <w:rsid w:val="00C377DB"/>
    <w:rsid w:val="00C37DEA"/>
    <w:rsid w:val="00C40C8E"/>
    <w:rsid w:val="00C40FD1"/>
    <w:rsid w:val="00C41674"/>
    <w:rsid w:val="00C449C6"/>
    <w:rsid w:val="00C44CE3"/>
    <w:rsid w:val="00C51A46"/>
    <w:rsid w:val="00C53CF1"/>
    <w:rsid w:val="00C53ED5"/>
    <w:rsid w:val="00C63D15"/>
    <w:rsid w:val="00C70F35"/>
    <w:rsid w:val="00C71421"/>
    <w:rsid w:val="00C71DD9"/>
    <w:rsid w:val="00C72080"/>
    <w:rsid w:val="00C7347C"/>
    <w:rsid w:val="00C74602"/>
    <w:rsid w:val="00C75CC7"/>
    <w:rsid w:val="00C80CB9"/>
    <w:rsid w:val="00C82CE6"/>
    <w:rsid w:val="00C87075"/>
    <w:rsid w:val="00C9098A"/>
    <w:rsid w:val="00C9546B"/>
    <w:rsid w:val="00C96FCD"/>
    <w:rsid w:val="00C972F1"/>
    <w:rsid w:val="00CA39AB"/>
    <w:rsid w:val="00CA6667"/>
    <w:rsid w:val="00CA74C3"/>
    <w:rsid w:val="00CB0509"/>
    <w:rsid w:val="00CB51FD"/>
    <w:rsid w:val="00CB5DF3"/>
    <w:rsid w:val="00CB6A9E"/>
    <w:rsid w:val="00CC0CC0"/>
    <w:rsid w:val="00CC28FF"/>
    <w:rsid w:val="00CC3972"/>
    <w:rsid w:val="00CC4726"/>
    <w:rsid w:val="00CC47EE"/>
    <w:rsid w:val="00CC664B"/>
    <w:rsid w:val="00CD1831"/>
    <w:rsid w:val="00CD33CD"/>
    <w:rsid w:val="00CD4ECA"/>
    <w:rsid w:val="00CD4F69"/>
    <w:rsid w:val="00CD5129"/>
    <w:rsid w:val="00CD6DA2"/>
    <w:rsid w:val="00CD6FF9"/>
    <w:rsid w:val="00CD712C"/>
    <w:rsid w:val="00CD7606"/>
    <w:rsid w:val="00CE0C97"/>
    <w:rsid w:val="00CE2258"/>
    <w:rsid w:val="00CE2A17"/>
    <w:rsid w:val="00CE3CF6"/>
    <w:rsid w:val="00CE4C66"/>
    <w:rsid w:val="00CE52B5"/>
    <w:rsid w:val="00CE62CB"/>
    <w:rsid w:val="00CE6E38"/>
    <w:rsid w:val="00CE7C12"/>
    <w:rsid w:val="00CF3C3D"/>
    <w:rsid w:val="00CF3EF8"/>
    <w:rsid w:val="00CF4725"/>
    <w:rsid w:val="00CF4AB4"/>
    <w:rsid w:val="00CF6FC0"/>
    <w:rsid w:val="00D00254"/>
    <w:rsid w:val="00D02ADF"/>
    <w:rsid w:val="00D040BF"/>
    <w:rsid w:val="00D06193"/>
    <w:rsid w:val="00D06D10"/>
    <w:rsid w:val="00D11224"/>
    <w:rsid w:val="00D11B18"/>
    <w:rsid w:val="00D15787"/>
    <w:rsid w:val="00D226D8"/>
    <w:rsid w:val="00D27311"/>
    <w:rsid w:val="00D278ED"/>
    <w:rsid w:val="00D30F1C"/>
    <w:rsid w:val="00D3197D"/>
    <w:rsid w:val="00D32082"/>
    <w:rsid w:val="00D32772"/>
    <w:rsid w:val="00D32C53"/>
    <w:rsid w:val="00D33FA7"/>
    <w:rsid w:val="00D40508"/>
    <w:rsid w:val="00D40AA5"/>
    <w:rsid w:val="00D42138"/>
    <w:rsid w:val="00D430C9"/>
    <w:rsid w:val="00D44023"/>
    <w:rsid w:val="00D44046"/>
    <w:rsid w:val="00D542E5"/>
    <w:rsid w:val="00D60DE4"/>
    <w:rsid w:val="00D611FA"/>
    <w:rsid w:val="00D64327"/>
    <w:rsid w:val="00D666D1"/>
    <w:rsid w:val="00D66AA8"/>
    <w:rsid w:val="00D74645"/>
    <w:rsid w:val="00D801AC"/>
    <w:rsid w:val="00D81DB5"/>
    <w:rsid w:val="00D82D72"/>
    <w:rsid w:val="00D82F27"/>
    <w:rsid w:val="00D8452C"/>
    <w:rsid w:val="00D8513E"/>
    <w:rsid w:val="00D851EB"/>
    <w:rsid w:val="00D86C6B"/>
    <w:rsid w:val="00D922DC"/>
    <w:rsid w:val="00D95BE4"/>
    <w:rsid w:val="00D97701"/>
    <w:rsid w:val="00D97C59"/>
    <w:rsid w:val="00DA2D06"/>
    <w:rsid w:val="00DA3101"/>
    <w:rsid w:val="00DA4930"/>
    <w:rsid w:val="00DB11C3"/>
    <w:rsid w:val="00DB1719"/>
    <w:rsid w:val="00DB3917"/>
    <w:rsid w:val="00DB3E6E"/>
    <w:rsid w:val="00DB6E48"/>
    <w:rsid w:val="00DC1A65"/>
    <w:rsid w:val="00DC3D15"/>
    <w:rsid w:val="00DC684F"/>
    <w:rsid w:val="00DC7655"/>
    <w:rsid w:val="00DD14D4"/>
    <w:rsid w:val="00DD1882"/>
    <w:rsid w:val="00DD27E6"/>
    <w:rsid w:val="00DD2ADD"/>
    <w:rsid w:val="00DE0975"/>
    <w:rsid w:val="00DE2C87"/>
    <w:rsid w:val="00DE73F5"/>
    <w:rsid w:val="00DE751A"/>
    <w:rsid w:val="00DF0986"/>
    <w:rsid w:val="00DF09D1"/>
    <w:rsid w:val="00DF1B92"/>
    <w:rsid w:val="00DF5F0C"/>
    <w:rsid w:val="00DF7605"/>
    <w:rsid w:val="00DF7863"/>
    <w:rsid w:val="00E01676"/>
    <w:rsid w:val="00E0279C"/>
    <w:rsid w:val="00E03900"/>
    <w:rsid w:val="00E055C0"/>
    <w:rsid w:val="00E05CAF"/>
    <w:rsid w:val="00E1019F"/>
    <w:rsid w:val="00E12A13"/>
    <w:rsid w:val="00E147E2"/>
    <w:rsid w:val="00E14A12"/>
    <w:rsid w:val="00E16903"/>
    <w:rsid w:val="00E16DE6"/>
    <w:rsid w:val="00E23833"/>
    <w:rsid w:val="00E300E7"/>
    <w:rsid w:val="00E31894"/>
    <w:rsid w:val="00E31FA9"/>
    <w:rsid w:val="00E32DD9"/>
    <w:rsid w:val="00E335EB"/>
    <w:rsid w:val="00E33C3E"/>
    <w:rsid w:val="00E34182"/>
    <w:rsid w:val="00E37B75"/>
    <w:rsid w:val="00E46078"/>
    <w:rsid w:val="00E47873"/>
    <w:rsid w:val="00E47DFA"/>
    <w:rsid w:val="00E516A1"/>
    <w:rsid w:val="00E51D5E"/>
    <w:rsid w:val="00E539CF"/>
    <w:rsid w:val="00E5543D"/>
    <w:rsid w:val="00E62A3E"/>
    <w:rsid w:val="00E63E04"/>
    <w:rsid w:val="00E671FE"/>
    <w:rsid w:val="00E73A1F"/>
    <w:rsid w:val="00E752BC"/>
    <w:rsid w:val="00E76D3C"/>
    <w:rsid w:val="00E80452"/>
    <w:rsid w:val="00E816F5"/>
    <w:rsid w:val="00E83522"/>
    <w:rsid w:val="00E83A0D"/>
    <w:rsid w:val="00E84C4F"/>
    <w:rsid w:val="00E8561A"/>
    <w:rsid w:val="00E85629"/>
    <w:rsid w:val="00E85D10"/>
    <w:rsid w:val="00E87ECC"/>
    <w:rsid w:val="00E92008"/>
    <w:rsid w:val="00E93356"/>
    <w:rsid w:val="00E93D09"/>
    <w:rsid w:val="00E963AD"/>
    <w:rsid w:val="00EA38D2"/>
    <w:rsid w:val="00EA4F3D"/>
    <w:rsid w:val="00EA5ADF"/>
    <w:rsid w:val="00EA6A76"/>
    <w:rsid w:val="00EB055C"/>
    <w:rsid w:val="00EB0E1E"/>
    <w:rsid w:val="00EB3FBE"/>
    <w:rsid w:val="00EB540D"/>
    <w:rsid w:val="00EB73CB"/>
    <w:rsid w:val="00EC1EAC"/>
    <w:rsid w:val="00EC22D0"/>
    <w:rsid w:val="00EC2A73"/>
    <w:rsid w:val="00EC2B54"/>
    <w:rsid w:val="00EC41A7"/>
    <w:rsid w:val="00EE0BCF"/>
    <w:rsid w:val="00EE4C74"/>
    <w:rsid w:val="00EE6B8B"/>
    <w:rsid w:val="00EF2701"/>
    <w:rsid w:val="00F01ECD"/>
    <w:rsid w:val="00F0356A"/>
    <w:rsid w:val="00F05DF3"/>
    <w:rsid w:val="00F07E94"/>
    <w:rsid w:val="00F1112C"/>
    <w:rsid w:val="00F15016"/>
    <w:rsid w:val="00F154F3"/>
    <w:rsid w:val="00F15E47"/>
    <w:rsid w:val="00F17F2B"/>
    <w:rsid w:val="00F21574"/>
    <w:rsid w:val="00F22E39"/>
    <w:rsid w:val="00F22E60"/>
    <w:rsid w:val="00F310DA"/>
    <w:rsid w:val="00F323E0"/>
    <w:rsid w:val="00F4114D"/>
    <w:rsid w:val="00F419CC"/>
    <w:rsid w:val="00F42189"/>
    <w:rsid w:val="00F438BF"/>
    <w:rsid w:val="00F46A50"/>
    <w:rsid w:val="00F50336"/>
    <w:rsid w:val="00F508E5"/>
    <w:rsid w:val="00F51904"/>
    <w:rsid w:val="00F541C2"/>
    <w:rsid w:val="00F616A2"/>
    <w:rsid w:val="00F6384F"/>
    <w:rsid w:val="00F64062"/>
    <w:rsid w:val="00F64316"/>
    <w:rsid w:val="00F65258"/>
    <w:rsid w:val="00F713C7"/>
    <w:rsid w:val="00F71B97"/>
    <w:rsid w:val="00F73509"/>
    <w:rsid w:val="00F73566"/>
    <w:rsid w:val="00F83F1D"/>
    <w:rsid w:val="00F842F5"/>
    <w:rsid w:val="00F84BF4"/>
    <w:rsid w:val="00F85325"/>
    <w:rsid w:val="00F85566"/>
    <w:rsid w:val="00F8575C"/>
    <w:rsid w:val="00F87499"/>
    <w:rsid w:val="00F92FCF"/>
    <w:rsid w:val="00F94A4D"/>
    <w:rsid w:val="00F974F9"/>
    <w:rsid w:val="00FA0599"/>
    <w:rsid w:val="00FA0E37"/>
    <w:rsid w:val="00FA194B"/>
    <w:rsid w:val="00FA2D68"/>
    <w:rsid w:val="00FA3790"/>
    <w:rsid w:val="00FA4836"/>
    <w:rsid w:val="00FB0D28"/>
    <w:rsid w:val="00FB1928"/>
    <w:rsid w:val="00FB21FF"/>
    <w:rsid w:val="00FB48AF"/>
    <w:rsid w:val="00FB52F0"/>
    <w:rsid w:val="00FB71AA"/>
    <w:rsid w:val="00FD3182"/>
    <w:rsid w:val="00FD5B6D"/>
    <w:rsid w:val="00FD64E0"/>
    <w:rsid w:val="00FE0E17"/>
    <w:rsid w:val="00FE4DB8"/>
    <w:rsid w:val="00FE5825"/>
    <w:rsid w:val="00FE5AFA"/>
    <w:rsid w:val="00FF2217"/>
    <w:rsid w:val="00FF4DAE"/>
    <w:rsid w:val="00FF5CE9"/>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129F"/>
  <w15:chartTrackingRefBased/>
  <w15:docId w15:val="{FB9FBB2B-989D-47C9-B99B-967C84C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26"/>
    <w:pPr>
      <w:spacing w:after="200" w:line="276" w:lineRule="auto"/>
    </w:pPr>
    <w:rPr>
      <w:rFonts w:eastAsiaTheme="minorEastAsia"/>
      <w:lang w:val="ru-RU" w:eastAsia="ru-RU"/>
    </w:rPr>
  </w:style>
  <w:style w:type="paragraph" w:styleId="1">
    <w:name w:val="heading 1"/>
    <w:basedOn w:val="a"/>
    <w:next w:val="a"/>
    <w:link w:val="10"/>
    <w:uiPriority w:val="9"/>
    <w:qFormat/>
    <w:rsid w:val="004E1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D82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A2626"/>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4">
    <w:name w:val="heading 4"/>
    <w:basedOn w:val="a"/>
    <w:next w:val="a"/>
    <w:link w:val="40"/>
    <w:uiPriority w:val="9"/>
    <w:unhideWhenUsed/>
    <w:qFormat/>
    <w:rsid w:val="006D70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82F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2626"/>
    <w:rPr>
      <w:rFonts w:ascii="Times New Roman" w:eastAsia="Times New Roman" w:hAnsi="Times New Roman" w:cs="Times New Roman"/>
      <w:b/>
      <w:bCs/>
      <w:sz w:val="27"/>
      <w:szCs w:val="27"/>
    </w:rPr>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4"/>
    <w:uiPriority w:val="99"/>
    <w:unhideWhenUsed/>
    <w:qFormat/>
    <w:rsid w:val="000A26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A2626"/>
    <w:rPr>
      <w:color w:val="0000FF"/>
      <w:u w:val="single"/>
    </w:rPr>
  </w:style>
  <w:style w:type="paragraph" w:styleId="a6">
    <w:name w:val="Body Text"/>
    <w:basedOn w:val="a"/>
    <w:next w:val="a7"/>
    <w:link w:val="a8"/>
    <w:uiPriority w:val="1"/>
    <w:qFormat/>
    <w:rsid w:val="000A2626"/>
    <w:pPr>
      <w:widowControl w:val="0"/>
      <w:autoSpaceDE w:val="0"/>
      <w:autoSpaceDN w:val="0"/>
      <w:spacing w:after="0" w:line="240" w:lineRule="auto"/>
      <w:ind w:left="478" w:firstLine="710"/>
      <w:jc w:val="both"/>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6"/>
    <w:uiPriority w:val="1"/>
    <w:rsid w:val="000A2626"/>
    <w:rPr>
      <w:rFonts w:ascii="Times New Roman" w:eastAsia="Times New Roman" w:hAnsi="Times New Roman" w:cs="Times New Roman"/>
      <w:sz w:val="28"/>
      <w:szCs w:val="28"/>
      <w:lang w:val="ru-RU"/>
    </w:rPr>
  </w:style>
  <w:style w:type="paragraph" w:styleId="a9">
    <w:name w:val="Body Text Indent"/>
    <w:basedOn w:val="a"/>
    <w:link w:val="aa"/>
    <w:uiPriority w:val="99"/>
    <w:semiHidden/>
    <w:unhideWhenUsed/>
    <w:rsid w:val="000A2626"/>
    <w:pPr>
      <w:spacing w:after="120"/>
      <w:ind w:left="283"/>
    </w:pPr>
  </w:style>
  <w:style w:type="character" w:customStyle="1" w:styleId="aa">
    <w:name w:val="Основной текст с отступом Знак"/>
    <w:basedOn w:val="a0"/>
    <w:link w:val="a9"/>
    <w:uiPriority w:val="99"/>
    <w:semiHidden/>
    <w:rsid w:val="000A2626"/>
    <w:rPr>
      <w:rFonts w:eastAsiaTheme="minorEastAsia"/>
      <w:lang w:val="ru-RU" w:eastAsia="ru-RU"/>
    </w:rPr>
  </w:style>
  <w:style w:type="paragraph" w:styleId="ab">
    <w:name w:val="List Paragraph"/>
    <w:basedOn w:val="a"/>
    <w:uiPriority w:val="34"/>
    <w:qFormat/>
    <w:rsid w:val="00891FC3"/>
    <w:pPr>
      <w:ind w:left="720"/>
      <w:contextualSpacing/>
    </w:pPr>
  </w:style>
  <w:style w:type="character" w:customStyle="1" w:styleId="10">
    <w:name w:val="Заголовок 1 Знак"/>
    <w:basedOn w:val="a0"/>
    <w:link w:val="1"/>
    <w:uiPriority w:val="9"/>
    <w:rsid w:val="004E1C01"/>
    <w:rPr>
      <w:rFonts w:asciiTheme="majorHAnsi" w:eastAsiaTheme="majorEastAsia" w:hAnsiTheme="majorHAnsi" w:cstheme="majorBidi"/>
      <w:color w:val="2E74B5" w:themeColor="accent1" w:themeShade="BF"/>
      <w:sz w:val="32"/>
      <w:szCs w:val="32"/>
      <w:lang w:val="ru-RU" w:eastAsia="ru-RU"/>
    </w:rPr>
  </w:style>
  <w:style w:type="paragraph" w:styleId="a7">
    <w:name w:val="Title"/>
    <w:basedOn w:val="a"/>
    <w:next w:val="a"/>
    <w:link w:val="ac"/>
    <w:uiPriority w:val="10"/>
    <w:qFormat/>
    <w:rsid w:val="004E1C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7"/>
    <w:uiPriority w:val="10"/>
    <w:rsid w:val="004E1C01"/>
    <w:rPr>
      <w:rFonts w:asciiTheme="majorHAnsi" w:eastAsiaTheme="majorEastAsia" w:hAnsiTheme="majorHAnsi" w:cstheme="majorBidi"/>
      <w:spacing w:val="-10"/>
      <w:kern w:val="28"/>
      <w:sz w:val="56"/>
      <w:szCs w:val="56"/>
      <w:lang w:val="ru-RU" w:eastAsia="ru-RU"/>
    </w:rPr>
  </w:style>
  <w:style w:type="character" w:styleId="ad">
    <w:name w:val="Book Title"/>
    <w:basedOn w:val="a0"/>
    <w:uiPriority w:val="33"/>
    <w:qFormat/>
    <w:rsid w:val="004E1C01"/>
    <w:rPr>
      <w:b/>
      <w:bCs/>
      <w:i/>
      <w:iCs/>
      <w:spacing w:val="5"/>
    </w:rPr>
  </w:style>
  <w:style w:type="paragraph" w:customStyle="1" w:styleId="11">
    <w:name w:val="Стиль1"/>
    <w:basedOn w:val="a"/>
    <w:next w:val="a"/>
    <w:link w:val="12"/>
    <w:qFormat/>
    <w:rsid w:val="004E1C01"/>
    <w:rPr>
      <w:rFonts w:ascii="Times New Roman" w:hAnsi="Times New Roman"/>
      <w:sz w:val="24"/>
    </w:rPr>
  </w:style>
  <w:style w:type="character" w:customStyle="1" w:styleId="12">
    <w:name w:val="Стиль1 Знак"/>
    <w:basedOn w:val="a0"/>
    <w:link w:val="11"/>
    <w:rsid w:val="004E1C01"/>
    <w:rPr>
      <w:rFonts w:ascii="Times New Roman" w:eastAsiaTheme="minorEastAsia" w:hAnsi="Times New Roman"/>
      <w:sz w:val="24"/>
      <w:lang w:val="ru-RU" w:eastAsia="ru-RU"/>
    </w:rPr>
  </w:style>
  <w:style w:type="character" w:customStyle="1" w:styleId="s19">
    <w:name w:val="s19"/>
    <w:basedOn w:val="a0"/>
    <w:rsid w:val="00957E0D"/>
  </w:style>
  <w:style w:type="character" w:styleId="ae">
    <w:name w:val="Strong"/>
    <w:basedOn w:val="a0"/>
    <w:uiPriority w:val="22"/>
    <w:qFormat/>
    <w:rsid w:val="0097398F"/>
    <w:rPr>
      <w:b/>
      <w:bCs/>
    </w:rPr>
  </w:style>
  <w:style w:type="character" w:styleId="af">
    <w:name w:val="Emphasis"/>
    <w:basedOn w:val="a0"/>
    <w:uiPriority w:val="20"/>
    <w:qFormat/>
    <w:rsid w:val="0097398F"/>
    <w:rPr>
      <w:i/>
      <w:iCs/>
    </w:rPr>
  </w:style>
  <w:style w:type="character" w:styleId="af0">
    <w:name w:val="Intense Emphasis"/>
    <w:basedOn w:val="a0"/>
    <w:uiPriority w:val="21"/>
    <w:qFormat/>
    <w:rsid w:val="0097398F"/>
    <w:rPr>
      <w:i/>
      <w:iCs/>
      <w:color w:val="5B9BD5" w:themeColor="accent1"/>
    </w:rPr>
  </w:style>
  <w:style w:type="paragraph" w:customStyle="1" w:styleId="2">
    <w:name w:val="Стиль2"/>
    <w:basedOn w:val="3"/>
    <w:link w:val="22"/>
    <w:qFormat/>
    <w:rsid w:val="00A54708"/>
    <w:pPr>
      <w:framePr w:hSpace="180" w:wrap="around" w:vAnchor="text" w:hAnchor="text" w:x="291" w:y="1"/>
      <w:numPr>
        <w:numId w:val="11"/>
      </w:numPr>
      <w:suppressOverlap/>
    </w:pPr>
    <w:rPr>
      <w:lang w:val="ru-RU"/>
    </w:rPr>
  </w:style>
  <w:style w:type="character" w:customStyle="1" w:styleId="22">
    <w:name w:val="Стиль2 Знак"/>
    <w:basedOn w:val="30"/>
    <w:link w:val="2"/>
    <w:rsid w:val="00A54708"/>
    <w:rPr>
      <w:rFonts w:ascii="Times New Roman" w:eastAsia="Times New Roman" w:hAnsi="Times New Roman" w:cs="Times New Roman"/>
      <w:b/>
      <w:bCs/>
      <w:sz w:val="27"/>
      <w:szCs w:val="27"/>
      <w:lang w:val="ru-RU"/>
    </w:rPr>
  </w:style>
  <w:style w:type="paragraph" w:styleId="af1">
    <w:name w:val="No Spacing"/>
    <w:uiPriority w:val="1"/>
    <w:qFormat/>
    <w:rsid w:val="0029314A"/>
    <w:pPr>
      <w:spacing w:after="0" w:line="240" w:lineRule="auto"/>
    </w:pPr>
    <w:rPr>
      <w:rFonts w:eastAsiaTheme="minorEastAsia"/>
      <w:lang w:val="ru-RU" w:eastAsia="ru-RU"/>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3"/>
    <w:uiPriority w:val="99"/>
    <w:locked/>
    <w:rsid w:val="00F1112C"/>
    <w:rPr>
      <w:rFonts w:ascii="Times New Roman" w:eastAsia="Times New Roman" w:hAnsi="Times New Roman" w:cs="Times New Roman"/>
      <w:sz w:val="24"/>
      <w:szCs w:val="24"/>
      <w:lang w:val="ru-RU" w:eastAsia="ru-RU"/>
    </w:rPr>
  </w:style>
  <w:style w:type="character" w:customStyle="1" w:styleId="s0">
    <w:name w:val="s0"/>
    <w:rsid w:val="00661EA0"/>
    <w:rPr>
      <w:rFonts w:ascii="Times New Roman" w:hAnsi="Times New Roman"/>
      <w:color w:val="000000"/>
      <w:sz w:val="22"/>
      <w:u w:val="none"/>
      <w:effect w:val="none"/>
    </w:rPr>
  </w:style>
  <w:style w:type="paragraph" w:customStyle="1" w:styleId="pj">
    <w:name w:val="pj"/>
    <w:basedOn w:val="a"/>
    <w:rsid w:val="00661EA0"/>
    <w:pPr>
      <w:spacing w:before="100" w:beforeAutospacing="1" w:after="100" w:afterAutospacing="1" w:line="240" w:lineRule="auto"/>
    </w:pPr>
    <w:rPr>
      <w:rFonts w:ascii="Calibri" w:eastAsiaTheme="minorHAnsi" w:hAnsi="Calibri" w:cs="Calibri"/>
    </w:rPr>
  </w:style>
  <w:style w:type="character" w:customStyle="1" w:styleId="af2">
    <w:name w:val="a"/>
    <w:basedOn w:val="a0"/>
    <w:rsid w:val="00661EA0"/>
  </w:style>
  <w:style w:type="character" w:customStyle="1" w:styleId="s1">
    <w:name w:val="s1"/>
    <w:rsid w:val="00332F9B"/>
    <w:rPr>
      <w:rFonts w:ascii="Courier New" w:hAnsi="Courier New" w:cs="Courier New" w:hint="default"/>
      <w:b/>
      <w:bCs/>
      <w:i w:val="0"/>
      <w:iCs w:val="0"/>
      <w:strike w:val="0"/>
      <w:dstrike w:val="0"/>
      <w:color w:val="000000"/>
      <w:sz w:val="20"/>
      <w:szCs w:val="20"/>
      <w:u w:val="none"/>
      <w:effect w:val="none"/>
    </w:rPr>
  </w:style>
  <w:style w:type="paragraph" w:styleId="af3">
    <w:name w:val="footer"/>
    <w:basedOn w:val="a"/>
    <w:link w:val="af4"/>
    <w:uiPriority w:val="99"/>
    <w:unhideWhenUsed/>
    <w:rsid w:val="00332F9B"/>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0"/>
    <w:link w:val="af3"/>
    <w:uiPriority w:val="99"/>
    <w:rsid w:val="00332F9B"/>
    <w:rPr>
      <w:rFonts w:ascii="Calibri" w:eastAsia="Calibri" w:hAnsi="Calibri" w:cs="Times New Roman"/>
      <w:lang w:val="ru-RU"/>
    </w:rPr>
  </w:style>
  <w:style w:type="character" w:customStyle="1" w:styleId="40">
    <w:name w:val="Заголовок 4 Знак"/>
    <w:basedOn w:val="a0"/>
    <w:link w:val="4"/>
    <w:uiPriority w:val="9"/>
    <w:rsid w:val="006D70AB"/>
    <w:rPr>
      <w:rFonts w:asciiTheme="majorHAnsi" w:eastAsiaTheme="majorEastAsia" w:hAnsiTheme="majorHAnsi" w:cstheme="majorBidi"/>
      <w:i/>
      <w:iCs/>
      <w:color w:val="2E74B5" w:themeColor="accent1" w:themeShade="BF"/>
      <w:lang w:val="ru-RU" w:eastAsia="ru-RU"/>
    </w:rPr>
  </w:style>
  <w:style w:type="table" w:styleId="af5">
    <w:name w:val="Table Grid"/>
    <w:basedOn w:val="a1"/>
    <w:uiPriority w:val="39"/>
    <w:rsid w:val="00D82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D82F27"/>
    <w:rPr>
      <w:rFonts w:asciiTheme="majorHAnsi" w:eastAsiaTheme="majorEastAsia" w:hAnsiTheme="majorHAnsi" w:cstheme="majorBidi"/>
      <w:color w:val="2E74B5" w:themeColor="accent1" w:themeShade="BF"/>
      <w:sz w:val="26"/>
      <w:szCs w:val="26"/>
      <w:lang w:val="ru-RU" w:eastAsia="ru-RU"/>
    </w:rPr>
  </w:style>
  <w:style w:type="character" w:customStyle="1" w:styleId="50">
    <w:name w:val="Заголовок 5 Знак"/>
    <w:basedOn w:val="a0"/>
    <w:link w:val="5"/>
    <w:uiPriority w:val="9"/>
    <w:rsid w:val="00D82F27"/>
    <w:rPr>
      <w:rFonts w:asciiTheme="majorHAnsi" w:eastAsiaTheme="majorEastAsia" w:hAnsiTheme="majorHAnsi" w:cstheme="majorBidi"/>
      <w:color w:val="2E74B5" w:themeColor="accent1" w:themeShade="BF"/>
      <w:lang w:val="ru-RU" w:eastAsia="ru-RU"/>
    </w:rPr>
  </w:style>
  <w:style w:type="paragraph" w:styleId="af6">
    <w:name w:val="header"/>
    <w:basedOn w:val="a"/>
    <w:link w:val="af7"/>
    <w:uiPriority w:val="99"/>
    <w:unhideWhenUsed/>
    <w:rsid w:val="00194DB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94DB8"/>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5E24-A649-4D4B-B8EB-8DA4F9E2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Акжан К. Абдрасилова</cp:lastModifiedBy>
  <cp:revision>5</cp:revision>
  <dcterms:created xsi:type="dcterms:W3CDTF">2022-08-25T09:09:00Z</dcterms:created>
  <dcterms:modified xsi:type="dcterms:W3CDTF">2022-09-01T13:12:00Z</dcterms:modified>
</cp:coreProperties>
</file>